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EF9ED" w14:textId="77777777" w:rsidR="00F93363" w:rsidRDefault="00F93363" w:rsidP="00F93363">
      <w:pPr>
        <w:pStyle w:val="Heading1"/>
        <w:jc w:val="center"/>
        <w:rPr>
          <w:sz w:val="40"/>
          <w:szCs w:val="36"/>
        </w:rPr>
      </w:pPr>
      <w:r>
        <w:rPr>
          <w:noProof/>
          <w:sz w:val="40"/>
          <w:szCs w:val="36"/>
        </w:rPr>
        <w:drawing>
          <wp:inline distT="0" distB="0" distL="0" distR="0" wp14:anchorId="30F5FBD4" wp14:editId="67CAC8FB">
            <wp:extent cx="2857500" cy="771525"/>
            <wp:effectExtent l="0" t="0" r="0" b="9525"/>
            <wp:docPr id="443256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771525"/>
                    </a:xfrm>
                    <a:prstGeom prst="rect">
                      <a:avLst/>
                    </a:prstGeom>
                    <a:noFill/>
                  </pic:spPr>
                </pic:pic>
              </a:graphicData>
            </a:graphic>
          </wp:inline>
        </w:drawing>
      </w:r>
    </w:p>
    <w:p w14:paraId="01B62567" w14:textId="698D44A2" w:rsidR="00F93363" w:rsidRPr="00F93363" w:rsidRDefault="00BE55CC" w:rsidP="00F93363">
      <w:pPr>
        <w:pStyle w:val="Heading1"/>
        <w:jc w:val="center"/>
        <w:rPr>
          <w:sz w:val="40"/>
          <w:szCs w:val="36"/>
        </w:rPr>
      </w:pPr>
      <w:r w:rsidRPr="00F93363">
        <w:rPr>
          <w:sz w:val="40"/>
          <w:szCs w:val="36"/>
        </w:rPr>
        <w:t>C</w:t>
      </w:r>
      <w:r w:rsidR="00F93363" w:rsidRPr="00F93363">
        <w:rPr>
          <w:sz w:val="40"/>
          <w:szCs w:val="36"/>
        </w:rPr>
        <w:t>o</w:t>
      </w:r>
      <w:r w:rsidRPr="00F93363">
        <w:rPr>
          <w:sz w:val="40"/>
          <w:szCs w:val="36"/>
        </w:rPr>
        <w:t>mmunity Engagement Program</w:t>
      </w:r>
    </w:p>
    <w:p w14:paraId="18FEA386" w14:textId="4AD46F40" w:rsidR="00154F4C" w:rsidRDefault="00154F4C" w:rsidP="00154F4C">
      <w:pPr>
        <w:pStyle w:val="Heading1"/>
      </w:pPr>
      <w:r>
        <w:t>Overview</w:t>
      </w:r>
    </w:p>
    <w:p w14:paraId="0F46F26A" w14:textId="06D7DA36" w:rsidR="00B65562" w:rsidRDefault="009A46FF" w:rsidP="00980059">
      <w:pPr>
        <w:pStyle w:val="BodyText"/>
        <w:spacing w:before="240"/>
      </w:pPr>
      <w:r>
        <w:t xml:space="preserve">This Community Engagement Program (CEP) provides the framework for the Village of Germantown to gather input </w:t>
      </w:r>
      <w:r w:rsidR="00E61DF9">
        <w:t xml:space="preserve">to help guide redevelopment planning </w:t>
      </w:r>
      <w:r w:rsidR="005C314B">
        <w:t xml:space="preserve">in the Village Center District and </w:t>
      </w:r>
      <w:r w:rsidR="00E61DF9">
        <w:t xml:space="preserve">on </w:t>
      </w:r>
      <w:r w:rsidR="00A27BF4">
        <w:t xml:space="preserve">three </w:t>
      </w:r>
      <w:r w:rsidR="00E61DF9">
        <w:t>Village owned parcels</w:t>
      </w:r>
      <w:r w:rsidR="00A27BF4">
        <w:t xml:space="preserve"> located in the </w:t>
      </w:r>
      <w:r w:rsidR="005C314B">
        <w:t>area</w:t>
      </w:r>
      <w:r w:rsidR="00E61DF9">
        <w:t xml:space="preserve">. </w:t>
      </w:r>
      <w:r w:rsidR="00634104">
        <w:t xml:space="preserve">A draft plan was reviewed by the Village Board at their meeting on Monday, February 2, 2026. </w:t>
      </w:r>
    </w:p>
    <w:p w14:paraId="087D98AB" w14:textId="5AA2D1FD" w:rsidR="000F64AD" w:rsidRDefault="00E61DF9" w:rsidP="00980059">
      <w:pPr>
        <w:pStyle w:val="BodyText"/>
        <w:spacing w:before="240"/>
      </w:pPr>
      <w:r>
        <w:t>Incorporating engagement results into planning activities is a key aspect in gaining community buy</w:t>
      </w:r>
      <w:r w:rsidR="000500CA">
        <w:t>-</w:t>
      </w:r>
      <w:r>
        <w:t>in. This effort will seek to gain</w:t>
      </w:r>
      <w:r w:rsidR="00A85B2E">
        <w:t xml:space="preserve"> general and/or broad</w:t>
      </w:r>
      <w:r>
        <w:t xml:space="preserve"> feedback </w:t>
      </w:r>
      <w:r w:rsidR="00A85B2E" w:rsidRPr="00A85B2E">
        <w:t>regarding development/re-development within the overall Village Center District</w:t>
      </w:r>
      <w:r w:rsidR="00A85B2E">
        <w:t>,</w:t>
      </w:r>
      <w:r w:rsidR="00A85B2E" w:rsidRPr="00A85B2E">
        <w:t xml:space="preserve"> with more focused or specific </w:t>
      </w:r>
      <w:r w:rsidR="00A85B2E">
        <w:t>focus</w:t>
      </w:r>
      <w:r w:rsidR="00A85B2E" w:rsidRPr="00A85B2E">
        <w:t xml:space="preserve"> on the </w:t>
      </w:r>
      <w:r w:rsidR="00A85B2E">
        <w:t xml:space="preserve">following </w:t>
      </w:r>
      <w:r w:rsidR="00A85B2E" w:rsidRPr="00A85B2E">
        <w:t>three parcels</w:t>
      </w:r>
      <w:r>
        <w:t xml:space="preserve">: </w:t>
      </w:r>
    </w:p>
    <w:tbl>
      <w:tblPr>
        <w:tblStyle w:val="SRFStyleTable"/>
        <w:tblW w:w="0" w:type="auto"/>
        <w:tblLook w:val="04A0" w:firstRow="1" w:lastRow="0" w:firstColumn="1" w:lastColumn="0" w:noHBand="0" w:noVBand="1"/>
      </w:tblPr>
      <w:tblGrid>
        <w:gridCol w:w="2160"/>
        <w:gridCol w:w="3960"/>
        <w:gridCol w:w="3240"/>
      </w:tblGrid>
      <w:tr w:rsidR="00084D31" w14:paraId="2B3D66CA" w14:textId="77777777" w:rsidTr="00766AFD">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378087"/>
          </w:tcPr>
          <w:p w14:paraId="4322CF36" w14:textId="50E431F8" w:rsidR="00084D31" w:rsidRPr="00766AFD" w:rsidRDefault="00084D31" w:rsidP="000F64AD">
            <w:pPr>
              <w:pStyle w:val="BodyText"/>
              <w:rPr>
                <w:b/>
                <w:bCs/>
              </w:rPr>
            </w:pPr>
            <w:r w:rsidRPr="00766AFD">
              <w:rPr>
                <w:b/>
                <w:bCs/>
              </w:rPr>
              <w:t>Property</w:t>
            </w:r>
          </w:p>
        </w:tc>
        <w:tc>
          <w:tcPr>
            <w:tcW w:w="3960" w:type="dxa"/>
            <w:shd w:val="clear" w:color="auto" w:fill="378087"/>
          </w:tcPr>
          <w:p w14:paraId="64D30EC4" w14:textId="1F5F1120" w:rsidR="00084D31" w:rsidRPr="00766AFD" w:rsidRDefault="00084D31" w:rsidP="000F64AD">
            <w:pPr>
              <w:pStyle w:val="BodyText"/>
              <w:rPr>
                <w:b/>
                <w:bCs/>
              </w:rPr>
            </w:pPr>
            <w:r w:rsidRPr="00766AFD">
              <w:rPr>
                <w:b/>
                <w:bCs/>
              </w:rPr>
              <w:t>Existing Zoning</w:t>
            </w:r>
          </w:p>
        </w:tc>
        <w:tc>
          <w:tcPr>
            <w:tcW w:w="3240" w:type="dxa"/>
            <w:shd w:val="clear" w:color="auto" w:fill="378087"/>
          </w:tcPr>
          <w:p w14:paraId="0FEA514B" w14:textId="2238D965" w:rsidR="00084D31" w:rsidRPr="00766AFD" w:rsidRDefault="00084D31" w:rsidP="000F64AD">
            <w:pPr>
              <w:pStyle w:val="BodyText"/>
              <w:rPr>
                <w:b/>
                <w:bCs/>
              </w:rPr>
            </w:pPr>
            <w:r w:rsidRPr="00766AFD">
              <w:rPr>
                <w:b/>
                <w:bCs/>
              </w:rPr>
              <w:t>Future Land Use Map</w:t>
            </w:r>
          </w:p>
        </w:tc>
      </w:tr>
      <w:tr w:rsidR="00084D31" w14:paraId="37A008BC" w14:textId="77777777" w:rsidTr="00084D31">
        <w:trPr>
          <w:cnfStyle w:val="000000100000" w:firstRow="0" w:lastRow="0" w:firstColumn="0" w:lastColumn="0" w:oddVBand="0" w:evenVBand="0" w:oddHBand="1" w:evenHBand="0" w:firstRowFirstColumn="0" w:firstRowLastColumn="0" w:lastRowFirstColumn="0" w:lastRowLastColumn="0"/>
          <w:trHeight w:val="576"/>
        </w:trPr>
        <w:tc>
          <w:tcPr>
            <w:tcW w:w="2160" w:type="dxa"/>
            <w:vAlign w:val="center"/>
          </w:tcPr>
          <w:p w14:paraId="6D9D243A" w14:textId="6A3F70D7" w:rsidR="00084D31" w:rsidRDefault="00084D31" w:rsidP="00A27BF4">
            <w:pPr>
              <w:pStyle w:val="BodyText"/>
            </w:pPr>
            <w:r>
              <w:t>Flower Source</w:t>
            </w:r>
          </w:p>
        </w:tc>
        <w:tc>
          <w:tcPr>
            <w:tcW w:w="3960" w:type="dxa"/>
            <w:vAlign w:val="center"/>
          </w:tcPr>
          <w:p w14:paraId="1A2580E7" w14:textId="31A8C50A" w:rsidR="00084D31" w:rsidRDefault="00084D31" w:rsidP="00A27BF4">
            <w:pPr>
              <w:pStyle w:val="BodyText"/>
            </w:pPr>
            <w:r>
              <w:t>Neighborhood Business (B-1) &amp; Agricultural (A-2)</w:t>
            </w:r>
          </w:p>
        </w:tc>
        <w:tc>
          <w:tcPr>
            <w:tcW w:w="3240" w:type="dxa"/>
            <w:vAlign w:val="center"/>
          </w:tcPr>
          <w:p w14:paraId="2BCECD20" w14:textId="5A0A23BF" w:rsidR="00084D31" w:rsidRDefault="00084D31" w:rsidP="00A27BF4">
            <w:pPr>
              <w:pStyle w:val="BodyText"/>
            </w:pPr>
            <w:r>
              <w:t>Village Center District</w:t>
            </w:r>
          </w:p>
        </w:tc>
      </w:tr>
      <w:tr w:rsidR="00084D31" w14:paraId="5B01C261" w14:textId="77777777" w:rsidTr="00084D31">
        <w:trPr>
          <w:trHeight w:val="576"/>
        </w:trPr>
        <w:tc>
          <w:tcPr>
            <w:tcW w:w="2160" w:type="dxa"/>
            <w:vAlign w:val="center"/>
          </w:tcPr>
          <w:p w14:paraId="117BF269" w14:textId="29F50EE5" w:rsidR="00084D31" w:rsidRDefault="00084D31" w:rsidP="00A27BF4">
            <w:pPr>
              <w:pStyle w:val="BodyText"/>
            </w:pPr>
            <w:r>
              <w:t>Ascension Property</w:t>
            </w:r>
          </w:p>
        </w:tc>
        <w:tc>
          <w:tcPr>
            <w:tcW w:w="3960" w:type="dxa"/>
            <w:vAlign w:val="center"/>
          </w:tcPr>
          <w:p w14:paraId="77BCF11E" w14:textId="217C4145" w:rsidR="00084D31" w:rsidRDefault="00084D31" w:rsidP="00A27BF4">
            <w:pPr>
              <w:pStyle w:val="BodyText"/>
            </w:pPr>
            <w:r>
              <w:t>Neighborhood Business (B-1)</w:t>
            </w:r>
          </w:p>
        </w:tc>
        <w:tc>
          <w:tcPr>
            <w:tcW w:w="3240" w:type="dxa"/>
            <w:vAlign w:val="center"/>
          </w:tcPr>
          <w:p w14:paraId="267B15D8" w14:textId="388E6B06" w:rsidR="00084D31" w:rsidRDefault="00084D31" w:rsidP="00A27BF4">
            <w:pPr>
              <w:pStyle w:val="BodyText"/>
            </w:pPr>
            <w:r>
              <w:t>Village Center District</w:t>
            </w:r>
          </w:p>
        </w:tc>
      </w:tr>
      <w:tr w:rsidR="00084D31" w14:paraId="66E19942" w14:textId="77777777" w:rsidTr="00084D31">
        <w:trPr>
          <w:cnfStyle w:val="000000100000" w:firstRow="0" w:lastRow="0" w:firstColumn="0" w:lastColumn="0" w:oddVBand="0" w:evenVBand="0" w:oddHBand="1" w:evenHBand="0" w:firstRowFirstColumn="0" w:firstRowLastColumn="0" w:lastRowFirstColumn="0" w:lastRowLastColumn="0"/>
          <w:trHeight w:val="576"/>
        </w:trPr>
        <w:tc>
          <w:tcPr>
            <w:tcW w:w="2160" w:type="dxa"/>
            <w:vAlign w:val="center"/>
          </w:tcPr>
          <w:p w14:paraId="086E2F21" w14:textId="7939656D" w:rsidR="00084D31" w:rsidRDefault="00084D31" w:rsidP="00A27BF4">
            <w:pPr>
              <w:pStyle w:val="BodyText"/>
            </w:pPr>
            <w:r>
              <w:t>Grosenick Property</w:t>
            </w:r>
          </w:p>
        </w:tc>
        <w:tc>
          <w:tcPr>
            <w:tcW w:w="3960" w:type="dxa"/>
            <w:vAlign w:val="center"/>
          </w:tcPr>
          <w:p w14:paraId="16F961E1" w14:textId="399A9034" w:rsidR="00084D31" w:rsidRDefault="00084D31" w:rsidP="00A27BF4">
            <w:pPr>
              <w:pStyle w:val="BodyText"/>
            </w:pPr>
            <w:r>
              <w:t>General Business (B-3)</w:t>
            </w:r>
          </w:p>
        </w:tc>
        <w:tc>
          <w:tcPr>
            <w:tcW w:w="3240" w:type="dxa"/>
            <w:vAlign w:val="center"/>
          </w:tcPr>
          <w:p w14:paraId="782CB9D2" w14:textId="4AAC962D" w:rsidR="00084D31" w:rsidRDefault="00084D31" w:rsidP="00A27BF4">
            <w:pPr>
              <w:pStyle w:val="BodyText"/>
            </w:pPr>
            <w:r>
              <w:t>Village Center District</w:t>
            </w:r>
          </w:p>
        </w:tc>
      </w:tr>
    </w:tbl>
    <w:p w14:paraId="79DD10F0" w14:textId="5AA2E441" w:rsidR="00A27BF4" w:rsidRDefault="009A46FF" w:rsidP="00980059">
      <w:pPr>
        <w:pStyle w:val="BodyText"/>
        <w:spacing w:before="240"/>
        <w:rPr>
          <w:shd w:val="clear" w:color="auto" w:fill="FFFFFF"/>
        </w:rPr>
      </w:pPr>
      <w:r>
        <w:t>T</w:t>
      </w:r>
      <w:r w:rsidRPr="00A7215F">
        <w:t xml:space="preserve">his </w:t>
      </w:r>
      <w:r>
        <w:t>CEP</w:t>
      </w:r>
      <w:r w:rsidRPr="00A7215F">
        <w:t xml:space="preserve"> provide</w:t>
      </w:r>
      <w:r w:rsidR="000500CA">
        <w:t>s</w:t>
      </w:r>
      <w:r w:rsidRPr="00A7215F">
        <w:t xml:space="preserve"> written </w:t>
      </w:r>
      <w:r w:rsidRPr="00A7215F">
        <w:rPr>
          <w:shd w:val="clear" w:color="auto" w:fill="FFFFFF"/>
        </w:rPr>
        <w:t>procedures that are designed to foster public participation</w:t>
      </w:r>
      <w:r w:rsidR="00A27BF4">
        <w:rPr>
          <w:shd w:val="clear" w:color="auto" w:fill="FFFFFF"/>
        </w:rPr>
        <w:t xml:space="preserve"> </w:t>
      </w:r>
      <w:r w:rsidR="00B65562">
        <w:rPr>
          <w:shd w:val="clear" w:color="auto" w:fill="FFFFFF"/>
        </w:rPr>
        <w:t xml:space="preserve">in the village </w:t>
      </w:r>
      <w:r w:rsidR="00A27BF4">
        <w:rPr>
          <w:shd w:val="clear" w:color="auto" w:fill="FFFFFF"/>
        </w:rPr>
        <w:t>with the following goals in mind:</w:t>
      </w:r>
    </w:p>
    <w:p w14:paraId="20A1D796" w14:textId="1D100D02" w:rsidR="00A27BF4" w:rsidRDefault="00A27BF4" w:rsidP="00A27BF4">
      <w:pPr>
        <w:pStyle w:val="ListBullet"/>
        <w:rPr>
          <w:shd w:val="clear" w:color="auto" w:fill="FFFFFF"/>
        </w:rPr>
      </w:pPr>
      <w:r>
        <w:rPr>
          <w:shd w:val="clear" w:color="auto" w:fill="FFFFFF"/>
        </w:rPr>
        <w:t xml:space="preserve">Employ both traditional and innovative methods of engagement. </w:t>
      </w:r>
    </w:p>
    <w:p w14:paraId="23B964CE" w14:textId="3E3CAC51" w:rsidR="00A27BF4" w:rsidRDefault="00A27BF4" w:rsidP="00A27BF4">
      <w:pPr>
        <w:pStyle w:val="ListBullet"/>
        <w:rPr>
          <w:shd w:val="clear" w:color="auto" w:fill="FFFFFF"/>
        </w:rPr>
      </w:pPr>
      <w:r>
        <w:rPr>
          <w:shd w:val="clear" w:color="auto" w:fill="FFFFFF"/>
        </w:rPr>
        <w:t>Collaborate with residents, property owners, business owners and operators, community organizations, and other key stakeholders.</w:t>
      </w:r>
    </w:p>
    <w:p w14:paraId="4CB84716" w14:textId="77777777" w:rsidR="000500CA" w:rsidRDefault="000500CA" w:rsidP="00A27BF4">
      <w:pPr>
        <w:pStyle w:val="ListBullet"/>
        <w:rPr>
          <w:shd w:val="clear" w:color="auto" w:fill="FFFFFF"/>
        </w:rPr>
      </w:pPr>
      <w:r w:rsidRPr="000500CA">
        <w:rPr>
          <w:shd w:val="clear" w:color="auto" w:fill="FFFFFF"/>
        </w:rPr>
        <w:t>Utilize both virtual (interactive maps, online surveys) and in-person (stakeholder meetings, focus groups, pop-up events) engagement opportunities to engage community members.</w:t>
      </w:r>
    </w:p>
    <w:p w14:paraId="4BC9B444" w14:textId="7CFB38A0" w:rsidR="00A27BF4" w:rsidRPr="00A27BF4" w:rsidRDefault="00A27BF4" w:rsidP="00A27BF4">
      <w:pPr>
        <w:pStyle w:val="ListBullet"/>
        <w:rPr>
          <w:shd w:val="clear" w:color="auto" w:fill="FFFFFF"/>
        </w:rPr>
      </w:pPr>
      <w:r>
        <w:rPr>
          <w:shd w:val="clear" w:color="auto" w:fill="FFFFFF"/>
        </w:rPr>
        <w:t>Ensure inclusive and equitable outreach and engagement with a variety of community partners.</w:t>
      </w:r>
    </w:p>
    <w:p w14:paraId="15A8391A" w14:textId="1F30A876" w:rsidR="00112536" w:rsidRDefault="009A46FF" w:rsidP="009A46FF">
      <w:pPr>
        <w:pStyle w:val="BodyText"/>
        <w:rPr>
          <w:shd w:val="clear" w:color="auto" w:fill="FFFFFF"/>
        </w:rPr>
      </w:pPr>
      <w:r w:rsidRPr="00A7215F">
        <w:rPr>
          <w:shd w:val="clear" w:color="auto" w:fill="FFFFFF"/>
        </w:rPr>
        <w:lastRenderedPageBreak/>
        <w:t>Included in the process are opportunities for the public to engage in open discussion, provide written comments, provide location-specific comments, and attend public</w:t>
      </w:r>
      <w:r w:rsidR="000500CA">
        <w:rPr>
          <w:shd w:val="clear" w:color="auto" w:fill="FFFFFF"/>
        </w:rPr>
        <w:t xml:space="preserve"> involvement</w:t>
      </w:r>
      <w:r w:rsidRPr="00A7215F">
        <w:rPr>
          <w:shd w:val="clear" w:color="auto" w:fill="FFFFFF"/>
        </w:rPr>
        <w:t xml:space="preserve"> meetings. </w:t>
      </w:r>
    </w:p>
    <w:p w14:paraId="55DD02D2" w14:textId="02541AD6" w:rsidR="00A85B2E" w:rsidRDefault="00A85B2E" w:rsidP="00A85B2E">
      <w:pPr>
        <w:pStyle w:val="Heading1"/>
        <w:rPr>
          <w:shd w:val="clear" w:color="auto" w:fill="FFFFFF"/>
        </w:rPr>
      </w:pPr>
      <w:r>
        <w:rPr>
          <w:shd w:val="clear" w:color="auto" w:fill="FFFFFF"/>
        </w:rPr>
        <w:t>Additional Services</w:t>
      </w:r>
    </w:p>
    <w:p w14:paraId="32CC1E23" w14:textId="77777777" w:rsidR="00A85B2E" w:rsidRDefault="00A85B2E" w:rsidP="00A85B2E">
      <w:pPr>
        <w:pStyle w:val="BodyText"/>
      </w:pPr>
      <w:r>
        <w:t>In addition to the base services overviewed in this CEP, further engagement activities are available on a “as authorized by the Village of Germantown” basis. Those items can be added to the overall scope of work at any time prior to development of the final report. The additional services are as follows:</w:t>
      </w:r>
    </w:p>
    <w:p w14:paraId="6777E3DB" w14:textId="77777777" w:rsidR="00A85B2E" w:rsidRDefault="00A85B2E" w:rsidP="00A85B2E">
      <w:pPr>
        <w:pStyle w:val="ListBullet"/>
      </w:pPr>
      <w:r>
        <w:t>One Additional Community Survey</w:t>
      </w:r>
    </w:p>
    <w:p w14:paraId="10BD2001" w14:textId="5D144B2A" w:rsidR="00A85B2E" w:rsidRDefault="00A85B2E" w:rsidP="00A85B2E">
      <w:pPr>
        <w:pStyle w:val="ListBullet"/>
      </w:pPr>
      <w:r>
        <w:t>One Additional Community Open House</w:t>
      </w:r>
    </w:p>
    <w:p w14:paraId="39284D89" w14:textId="77777777" w:rsidR="00A85B2E" w:rsidRDefault="00A85B2E" w:rsidP="00A85B2E">
      <w:pPr>
        <w:pStyle w:val="ListBullet"/>
      </w:pPr>
      <w:r>
        <w:t>Up to Two Additional Pop-Up Events</w:t>
      </w:r>
    </w:p>
    <w:p w14:paraId="41582F97" w14:textId="77777777" w:rsidR="00A85B2E" w:rsidRDefault="00A85B2E" w:rsidP="00A85B2E">
      <w:pPr>
        <w:pStyle w:val="ListBullet"/>
      </w:pPr>
      <w:r>
        <w:t>Two Additional Focus Group Meetings</w:t>
      </w:r>
    </w:p>
    <w:p w14:paraId="6F614192" w14:textId="2383B8BA" w:rsidR="00A85B2E" w:rsidRDefault="00A85B2E" w:rsidP="00A85B2E">
      <w:pPr>
        <w:pStyle w:val="ListBullet"/>
      </w:pPr>
      <w:r>
        <w:t xml:space="preserve">One Additional Plan Commission and/or Village Board Workshop </w:t>
      </w:r>
    </w:p>
    <w:p w14:paraId="1DB60DB5" w14:textId="2B4BCB57" w:rsidR="00163034" w:rsidRPr="00A85B2E" w:rsidRDefault="00163034" w:rsidP="00163034">
      <w:pPr>
        <w:pStyle w:val="BodyText"/>
      </w:pPr>
      <w:r>
        <w:t xml:space="preserve">SRF will work with the Village to determine which additional services will be requested and will incorporate them into the overall project schedule. </w:t>
      </w:r>
    </w:p>
    <w:p w14:paraId="243343AE" w14:textId="397E0CCA" w:rsidR="00980059" w:rsidRDefault="00980059" w:rsidP="00980059">
      <w:pPr>
        <w:pStyle w:val="Heading1"/>
      </w:pPr>
      <w:r>
        <w:t>Definitions</w:t>
      </w:r>
    </w:p>
    <w:p w14:paraId="5A407D5B" w14:textId="29EAA7CC" w:rsidR="00980059" w:rsidRDefault="00980059" w:rsidP="00A85B2E">
      <w:pPr>
        <w:pStyle w:val="BodyText"/>
      </w:pPr>
      <w:r>
        <w:t xml:space="preserve">The following terms are commonly used throughout the CEP, </w:t>
      </w:r>
      <w:r w:rsidRPr="000F1531">
        <w:t>and the corresponding definitions provide a baseline for how the term is used.</w:t>
      </w:r>
    </w:p>
    <w:p w14:paraId="0E130A5C" w14:textId="6E584D5F" w:rsidR="00A85B2E" w:rsidRPr="00A85B2E" w:rsidRDefault="00A85B2E" w:rsidP="00980059">
      <w:pPr>
        <w:pStyle w:val="BodyText"/>
      </w:pPr>
      <w:r>
        <w:rPr>
          <w:b/>
          <w:bCs/>
        </w:rPr>
        <w:t xml:space="preserve">Audience: </w:t>
      </w:r>
      <w:r>
        <w:t xml:space="preserve">the portion or portions of the community that are targeted for </w:t>
      </w:r>
      <w:r w:rsidR="000660CE">
        <w:t>participation</w:t>
      </w:r>
      <w:r>
        <w:t xml:space="preserve"> in the engagement process or for whom the results of the engagement process are </w:t>
      </w:r>
      <w:r w:rsidR="000660CE">
        <w:t>targeted towards.</w:t>
      </w:r>
    </w:p>
    <w:p w14:paraId="41697667" w14:textId="6EE6247F" w:rsidR="00980059" w:rsidRPr="000F1531" w:rsidRDefault="00980059" w:rsidP="00980059">
      <w:pPr>
        <w:pStyle w:val="BodyText"/>
      </w:pPr>
      <w:r w:rsidRPr="000F1531">
        <w:rPr>
          <w:b/>
          <w:bCs/>
        </w:rPr>
        <w:t xml:space="preserve">Community: </w:t>
      </w:r>
      <w:r w:rsidRPr="000F1531">
        <w:t xml:space="preserve">a group of individuals living, playing, and working within </w:t>
      </w:r>
      <w:r>
        <w:t>the Village of Germantown</w:t>
      </w:r>
      <w:r w:rsidRPr="000F1531">
        <w:t xml:space="preserve">, with individual interests, investments, and goals. </w:t>
      </w:r>
    </w:p>
    <w:p w14:paraId="05F02384" w14:textId="502A7B2E" w:rsidR="00980059" w:rsidRPr="000F1531" w:rsidRDefault="00A85B2E" w:rsidP="00980059">
      <w:pPr>
        <w:pStyle w:val="BodyText"/>
      </w:pPr>
      <w:r>
        <w:rPr>
          <w:b/>
          <w:bCs/>
        </w:rPr>
        <w:t>Interest</w:t>
      </w:r>
      <w:r w:rsidR="00980059" w:rsidRPr="000F1531">
        <w:rPr>
          <w:b/>
          <w:bCs/>
        </w:rPr>
        <w:t xml:space="preserve"> Groups: </w:t>
      </w:r>
      <w:r w:rsidR="00980059" w:rsidRPr="000F1531">
        <w:t xml:space="preserve">Groups or individuals with </w:t>
      </w:r>
      <w:r w:rsidR="000500CA">
        <w:t xml:space="preserve">specific </w:t>
      </w:r>
      <w:r w:rsidR="00980059" w:rsidRPr="000F1531">
        <w:t xml:space="preserve">interests in </w:t>
      </w:r>
      <w:r w:rsidR="00980059">
        <w:t>the Village of Germantown</w:t>
      </w:r>
      <w:r w:rsidR="00980059" w:rsidRPr="000F1531">
        <w:t xml:space="preserve">, including community organizations, regional/state entities, and business groups. </w:t>
      </w:r>
    </w:p>
    <w:p w14:paraId="688F271D" w14:textId="77777777" w:rsidR="00980059" w:rsidRPr="000F1531" w:rsidRDefault="00980059" w:rsidP="00980059">
      <w:pPr>
        <w:pStyle w:val="BodyText"/>
      </w:pPr>
      <w:r w:rsidRPr="000F1531">
        <w:rPr>
          <w:b/>
          <w:bCs/>
        </w:rPr>
        <w:t xml:space="preserve">Engagement: </w:t>
      </w:r>
      <w:r w:rsidRPr="000F1531">
        <w:t xml:space="preserve">Opportunities to connect and collaborate with the community and stakeholders on a specific topic to inform, consult, involve, collaborate, or empower groups in a decision-making process.  </w:t>
      </w:r>
    </w:p>
    <w:p w14:paraId="56DC6B29" w14:textId="178CD18B" w:rsidR="00980059" w:rsidRPr="000F1531" w:rsidRDefault="00980059" w:rsidP="00980059">
      <w:pPr>
        <w:pStyle w:val="BodyText"/>
      </w:pPr>
      <w:r w:rsidRPr="000F1531">
        <w:rPr>
          <w:b/>
          <w:bCs/>
        </w:rPr>
        <w:t xml:space="preserve">Promotion and Branding: </w:t>
      </w:r>
      <w:r w:rsidRPr="000F1531">
        <w:t>Activities</w:t>
      </w:r>
      <w:r w:rsidR="000500CA">
        <w:t xml:space="preserve">, </w:t>
      </w:r>
      <w:r w:rsidRPr="000F1531">
        <w:t>aesthetics</w:t>
      </w:r>
      <w:r w:rsidR="000500CA">
        <w:t>, and phrases</w:t>
      </w:r>
      <w:r w:rsidRPr="000F1531">
        <w:t xml:space="preserve"> to encourage education, participation, and awareness of the planning process and engagement activities. </w:t>
      </w:r>
    </w:p>
    <w:p w14:paraId="6107E5C0" w14:textId="55AA5445" w:rsidR="00980059" w:rsidRPr="000F1531" w:rsidRDefault="00980059" w:rsidP="00980059">
      <w:pPr>
        <w:pStyle w:val="BodyText"/>
      </w:pPr>
      <w:r w:rsidRPr="000F1531">
        <w:rPr>
          <w:b/>
          <w:bCs/>
        </w:rPr>
        <w:t xml:space="preserve">Stakeholder: </w:t>
      </w:r>
      <w:r w:rsidRPr="000F1531">
        <w:t xml:space="preserve">A person or organization that is interested in or impacted by the </w:t>
      </w:r>
      <w:r>
        <w:t>project</w:t>
      </w:r>
      <w:r w:rsidRPr="000F1531">
        <w:t>, who can provide valuable insight into existing conditions and community goals.</w:t>
      </w:r>
    </w:p>
    <w:p w14:paraId="5815AED8" w14:textId="3DD615CE" w:rsidR="00980059" w:rsidRDefault="00980059" w:rsidP="00980059">
      <w:pPr>
        <w:pStyle w:val="Heading1"/>
      </w:pPr>
      <w:r>
        <w:lastRenderedPageBreak/>
        <w:t>Audiences</w:t>
      </w:r>
    </w:p>
    <w:p w14:paraId="4E85FB22" w14:textId="2719433E" w:rsidR="00980059" w:rsidRPr="00980059" w:rsidRDefault="00980059" w:rsidP="000500CA">
      <w:pPr>
        <w:pStyle w:val="BodyText"/>
      </w:pPr>
      <w:r>
        <w:t>This CEP is intended to guide engagement in the Village of Germantown</w:t>
      </w:r>
      <w:r w:rsidR="00097CAA">
        <w:t xml:space="preserve"> catered to a variety of audiences. </w:t>
      </w:r>
      <w:r w:rsidR="000660CE">
        <w:t>As defined above, a</w:t>
      </w:r>
      <w:r w:rsidR="00A85B2E">
        <w:t xml:space="preserve">udiences </w:t>
      </w:r>
      <w:r w:rsidR="000660CE">
        <w:t xml:space="preserve">include both </w:t>
      </w:r>
      <w:r w:rsidR="00A85B2E">
        <w:t>those that are participants in the engagement process</w:t>
      </w:r>
      <w:r w:rsidR="000660CE">
        <w:t xml:space="preserve"> and the parties that are intended to receive the results of the engagement process.</w:t>
      </w:r>
      <w:r w:rsidR="00A85B2E">
        <w:t xml:space="preserve"> </w:t>
      </w:r>
      <w:r w:rsidR="00097CAA">
        <w:t>Each of the following parties will have a role in the project.</w:t>
      </w:r>
    </w:p>
    <w:p w14:paraId="40A27360" w14:textId="77777777" w:rsidR="008A4C21" w:rsidRDefault="008A4C21" w:rsidP="008A4C21">
      <w:pPr>
        <w:pStyle w:val="Heading2"/>
      </w:pPr>
      <w:r>
        <w:t>Village of Germantown Residents</w:t>
      </w:r>
    </w:p>
    <w:p w14:paraId="33310164" w14:textId="2AA636DD" w:rsidR="008A4C21" w:rsidRPr="00DB5AE9" w:rsidRDefault="008A4C21" w:rsidP="000500CA">
      <w:pPr>
        <w:pStyle w:val="BodyText"/>
      </w:pPr>
      <w:r>
        <w:t xml:space="preserve">In general, this public input initiative is intended to engage </w:t>
      </w:r>
      <w:proofErr w:type="gramStart"/>
      <w:r>
        <w:t>a</w:t>
      </w:r>
      <w:r w:rsidR="000660CE">
        <w:t>ny and all</w:t>
      </w:r>
      <w:proofErr w:type="gramEnd"/>
      <w:r w:rsidR="000660CE">
        <w:t xml:space="preserve"> residents of</w:t>
      </w:r>
      <w:r>
        <w:t xml:space="preserve"> the Village of Germantown</w:t>
      </w:r>
      <w:r w:rsidR="0013204F" w:rsidRPr="0013204F">
        <w:t>.</w:t>
      </w:r>
      <w:r w:rsidR="0013204F">
        <w:t xml:space="preserve"> </w:t>
      </w:r>
      <w:r w:rsidR="0013204F" w:rsidRPr="0013204F">
        <w:t>Un</w:t>
      </w:r>
      <w:r w:rsidR="0013204F">
        <w:t xml:space="preserve">derstanding differences in the community is necessary to scope the blend of traditional and innovative/modern engagement tools. </w:t>
      </w:r>
    </w:p>
    <w:p w14:paraId="5014E29B" w14:textId="77777777" w:rsidR="008A4C21" w:rsidRDefault="008A4C21" w:rsidP="008A4C21">
      <w:pPr>
        <w:pStyle w:val="Heading2"/>
      </w:pPr>
      <w:r>
        <w:t>Interest Groups</w:t>
      </w:r>
    </w:p>
    <w:p w14:paraId="4C4630FF" w14:textId="77777777" w:rsidR="008A4C21" w:rsidRDefault="008A4C21" w:rsidP="000500CA">
      <w:pPr>
        <w:pStyle w:val="BodyText"/>
      </w:pPr>
      <w:r>
        <w:t xml:space="preserve">A key aspect of collecting useful and complete community feedback about the target properties is to identify interest groups that hold specific and unique perspectives about the area. </w:t>
      </w:r>
      <w:r w:rsidRPr="00367DED">
        <w:t xml:space="preserve">The project team </w:t>
      </w:r>
      <w:r>
        <w:t>will work with the Village to identify specific</w:t>
      </w:r>
      <w:r w:rsidRPr="00367DED">
        <w:t xml:space="preserve"> interest groups to engage in </w:t>
      </w:r>
      <w:r>
        <w:t>the p</w:t>
      </w:r>
      <w:r w:rsidRPr="00367DED">
        <w:t xml:space="preserve">rocess. </w:t>
      </w:r>
      <w:r>
        <w:t>Each of these groups will receive direct outreach as a part of project promotion and engagement facilitation. For each of the identified groups, the project team will identify</w:t>
      </w:r>
      <w:r w:rsidRPr="00D75A29">
        <w:t xml:space="preserve"> </w:t>
      </w:r>
      <w:r>
        <w:t>barriers to their participation and seek solutions to overcome them (e.g. translation services, provision of paper versions of documentation, etc.).</w:t>
      </w:r>
    </w:p>
    <w:p w14:paraId="3BD27490" w14:textId="77777777" w:rsidR="008A4C21" w:rsidRDefault="008A4C21" w:rsidP="008A4C21">
      <w:pPr>
        <w:pStyle w:val="BodyText"/>
      </w:pPr>
      <w:r>
        <w:t>The following preliminary list includes a sampling of interest group categories that should be considered for inclusion:</w:t>
      </w:r>
    </w:p>
    <w:tbl>
      <w:tblPr>
        <w:tblStyle w:val="SRFStyleTable"/>
        <w:tblW w:w="5000" w:type="pct"/>
        <w:tblLook w:val="04A0" w:firstRow="1" w:lastRow="0" w:firstColumn="1" w:lastColumn="0" w:noHBand="0" w:noVBand="1"/>
      </w:tblPr>
      <w:tblGrid>
        <w:gridCol w:w="4680"/>
        <w:gridCol w:w="4680"/>
      </w:tblGrid>
      <w:tr w:rsidR="008A4C21" w:rsidRPr="00860FD0" w14:paraId="763FBA0B" w14:textId="77777777" w:rsidTr="00766AFD">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378087"/>
          </w:tcPr>
          <w:p w14:paraId="13CE8E8F" w14:textId="77777777" w:rsidR="008A4C21" w:rsidRPr="00860FD0" w:rsidRDefault="008A4C21" w:rsidP="007A49A5">
            <w:pPr>
              <w:jc w:val="center"/>
              <w:rPr>
                <w:b/>
                <w:bCs/>
              </w:rPr>
            </w:pPr>
            <w:r w:rsidRPr="00860FD0">
              <w:rPr>
                <w:b/>
                <w:bCs/>
              </w:rPr>
              <w:t>Interest Groups</w:t>
            </w:r>
            <w:r>
              <w:rPr>
                <w:b/>
                <w:bCs/>
              </w:rPr>
              <w:t xml:space="preserve"> Categories</w:t>
            </w:r>
          </w:p>
        </w:tc>
      </w:tr>
      <w:tr w:rsidR="008A4C21" w:rsidRPr="00860FD0" w14:paraId="2B01CFB3" w14:textId="77777777" w:rsidTr="007A49A5">
        <w:trPr>
          <w:cnfStyle w:val="000000100000" w:firstRow="0" w:lastRow="0" w:firstColumn="0" w:lastColumn="0" w:oddVBand="0" w:evenVBand="0" w:oddHBand="1" w:evenHBand="0" w:firstRowFirstColumn="0" w:firstRowLastColumn="0" w:lastRowFirstColumn="0" w:lastRowLastColumn="0"/>
        </w:trPr>
        <w:tc>
          <w:tcPr>
            <w:tcW w:w="2500" w:type="pct"/>
          </w:tcPr>
          <w:p w14:paraId="05D13DBF" w14:textId="680335F9" w:rsidR="008A4C21" w:rsidRPr="00D75A29" w:rsidRDefault="006E4C8C" w:rsidP="007A49A5">
            <w:pPr>
              <w:jc w:val="center"/>
              <w:rPr>
                <w:highlight w:val="yellow"/>
              </w:rPr>
            </w:pPr>
            <w:r w:rsidRPr="006E4C8C">
              <w:t>Germantown Chamber of Commerce</w:t>
            </w:r>
          </w:p>
        </w:tc>
        <w:tc>
          <w:tcPr>
            <w:tcW w:w="2500" w:type="pct"/>
          </w:tcPr>
          <w:p w14:paraId="473A84B4" w14:textId="238DC161" w:rsidR="008A4C21" w:rsidRPr="00A950E6" w:rsidRDefault="00634104" w:rsidP="007A49A5">
            <w:pPr>
              <w:jc w:val="center"/>
            </w:pPr>
            <w:r>
              <w:t>Non-Profit Organizations</w:t>
            </w:r>
          </w:p>
        </w:tc>
      </w:tr>
      <w:tr w:rsidR="008A4C21" w:rsidRPr="00860FD0" w14:paraId="7F2C9ED0" w14:textId="77777777" w:rsidTr="007A49A5">
        <w:tc>
          <w:tcPr>
            <w:tcW w:w="2500" w:type="pct"/>
          </w:tcPr>
          <w:p w14:paraId="7F89C57D" w14:textId="20236559" w:rsidR="008A4C21" w:rsidRPr="00A950E6" w:rsidRDefault="00A950E6" w:rsidP="007A49A5">
            <w:pPr>
              <w:jc w:val="center"/>
            </w:pPr>
            <w:r w:rsidRPr="00A950E6">
              <w:t>Village</w:t>
            </w:r>
            <w:r w:rsidR="008A4C21" w:rsidRPr="00A950E6">
              <w:t xml:space="preserve"> Boards and Commissions</w:t>
            </w:r>
          </w:p>
        </w:tc>
        <w:tc>
          <w:tcPr>
            <w:tcW w:w="2500" w:type="pct"/>
          </w:tcPr>
          <w:p w14:paraId="636A46D7" w14:textId="4895EDC7" w:rsidR="008A4C21" w:rsidRPr="00A950E6" w:rsidRDefault="00A950E6" w:rsidP="007A49A5">
            <w:pPr>
              <w:jc w:val="center"/>
            </w:pPr>
            <w:r w:rsidRPr="00A950E6">
              <w:t>Germantown School District</w:t>
            </w:r>
          </w:p>
        </w:tc>
      </w:tr>
      <w:tr w:rsidR="008A4C21" w:rsidRPr="00860FD0" w14:paraId="314D9EAF" w14:textId="77777777" w:rsidTr="007A49A5">
        <w:trPr>
          <w:cnfStyle w:val="000000100000" w:firstRow="0" w:lastRow="0" w:firstColumn="0" w:lastColumn="0" w:oddVBand="0" w:evenVBand="0" w:oddHBand="1" w:evenHBand="0" w:firstRowFirstColumn="0" w:firstRowLastColumn="0" w:lastRowFirstColumn="0" w:lastRowLastColumn="0"/>
        </w:trPr>
        <w:tc>
          <w:tcPr>
            <w:tcW w:w="2500" w:type="pct"/>
          </w:tcPr>
          <w:p w14:paraId="6DD5834D" w14:textId="3CFF6409" w:rsidR="008A4C21" w:rsidRPr="00A950E6" w:rsidRDefault="00A950E6" w:rsidP="007A49A5">
            <w:pPr>
              <w:jc w:val="center"/>
            </w:pPr>
            <w:r w:rsidRPr="00A950E6">
              <w:t>Business Owners</w:t>
            </w:r>
          </w:p>
        </w:tc>
        <w:tc>
          <w:tcPr>
            <w:tcW w:w="2500" w:type="pct"/>
          </w:tcPr>
          <w:p w14:paraId="331B16FC" w14:textId="69B27D47" w:rsidR="008A4C21" w:rsidRPr="00A950E6" w:rsidRDefault="00A950E6" w:rsidP="007A49A5">
            <w:pPr>
              <w:jc w:val="center"/>
            </w:pPr>
            <w:r w:rsidRPr="00A950E6">
              <w:t>Property Owners</w:t>
            </w:r>
          </w:p>
        </w:tc>
      </w:tr>
    </w:tbl>
    <w:p w14:paraId="3B01A9C4" w14:textId="586EA77A" w:rsidR="00980059" w:rsidRDefault="00980059" w:rsidP="00980059">
      <w:pPr>
        <w:pStyle w:val="Heading2"/>
      </w:pPr>
      <w:r>
        <w:t>Village Board</w:t>
      </w:r>
    </w:p>
    <w:p w14:paraId="290E948C" w14:textId="3081103C" w:rsidR="00980059" w:rsidRDefault="0013204F" w:rsidP="00980059">
      <w:r>
        <w:t xml:space="preserve">Results of this </w:t>
      </w:r>
      <w:r w:rsidR="000500CA">
        <w:t>CEP</w:t>
      </w:r>
      <w:r>
        <w:t xml:space="preserve"> will be tailored to assist the Village Board in making key decisions regarding the </w:t>
      </w:r>
      <w:r w:rsidRPr="0013204F">
        <w:rPr>
          <w:rStyle w:val="BodyTextChar"/>
        </w:rPr>
        <w:t>creation of a detailed redevelopment plan with associated regulations and design guidelines to guide the redevelopment</w:t>
      </w:r>
      <w:r>
        <w:rPr>
          <w:rStyle w:val="BodyTextChar"/>
        </w:rPr>
        <w:t xml:space="preserve"> of the subject properties.</w:t>
      </w:r>
      <w:r w:rsidR="006E4C8C">
        <w:rPr>
          <w:rStyle w:val="BodyTextChar"/>
        </w:rPr>
        <w:t xml:space="preserve"> The Village Board will be consulted </w:t>
      </w:r>
      <w:r w:rsidR="00A950E6">
        <w:rPr>
          <w:rStyle w:val="BodyTextChar"/>
        </w:rPr>
        <w:t>on</w:t>
      </w:r>
      <w:r w:rsidR="006E4C8C">
        <w:rPr>
          <w:rStyle w:val="BodyTextChar"/>
        </w:rPr>
        <w:t xml:space="preserve"> the finalization and approval of this CEP and will </w:t>
      </w:r>
      <w:proofErr w:type="gramStart"/>
      <w:r w:rsidR="006E4C8C">
        <w:rPr>
          <w:rStyle w:val="BodyTextChar"/>
        </w:rPr>
        <w:t>be presented</w:t>
      </w:r>
      <w:proofErr w:type="gramEnd"/>
      <w:r w:rsidR="006E4C8C">
        <w:rPr>
          <w:rStyle w:val="BodyTextChar"/>
        </w:rPr>
        <w:t xml:space="preserve"> the results of the final report to conclude the process. </w:t>
      </w:r>
    </w:p>
    <w:p w14:paraId="24AB22EF" w14:textId="0E493156" w:rsidR="00980059" w:rsidRPr="00980059" w:rsidRDefault="00980059" w:rsidP="00980059">
      <w:pPr>
        <w:pStyle w:val="Heading2"/>
      </w:pPr>
      <w:r>
        <w:t>Plan Commission</w:t>
      </w:r>
    </w:p>
    <w:p w14:paraId="7FE898F2" w14:textId="3B091367" w:rsidR="00980059" w:rsidRDefault="00154F4C" w:rsidP="00980059">
      <w:r>
        <w:t xml:space="preserve">The Plan Commission will serve as a primary audience for the final report summarizing the findings of this engagement process. Commissioner will be </w:t>
      </w:r>
      <w:proofErr w:type="gramStart"/>
      <w:r>
        <w:t>provided</w:t>
      </w:r>
      <w:proofErr w:type="gramEnd"/>
      <w:r w:rsidR="00822C06">
        <w:t xml:space="preserve"> the opportunity to review </w:t>
      </w:r>
      <w:r>
        <w:t xml:space="preserve">and comment on </w:t>
      </w:r>
      <w:r w:rsidR="00822C06">
        <w:t>this CEP</w:t>
      </w:r>
      <w:r>
        <w:t xml:space="preserve"> prior to review and approval by the Village Board</w:t>
      </w:r>
      <w:r w:rsidR="00822C06">
        <w:t xml:space="preserve"> and will </w:t>
      </w:r>
      <w:r w:rsidR="007148D9">
        <w:t xml:space="preserve">receive the final report for review and comment. </w:t>
      </w:r>
    </w:p>
    <w:p w14:paraId="0239B9C2" w14:textId="77777777" w:rsidR="00932EAF" w:rsidRDefault="00932EAF" w:rsidP="00932EAF">
      <w:pPr>
        <w:pStyle w:val="Heading1"/>
      </w:pPr>
    </w:p>
    <w:p w14:paraId="5416866C" w14:textId="4D3B97C2" w:rsidR="00BE4067" w:rsidRDefault="00BE4067" w:rsidP="00932EAF">
      <w:pPr>
        <w:pStyle w:val="Heading1"/>
      </w:pPr>
      <w:r>
        <w:lastRenderedPageBreak/>
        <w:t>Public Engagement Tools and Activities</w:t>
      </w:r>
    </w:p>
    <w:p w14:paraId="00317FAE" w14:textId="48CF0BD5" w:rsidR="00DB5AE9" w:rsidRDefault="00DB5AE9" w:rsidP="00932EAF">
      <w:pPr>
        <w:pStyle w:val="BodyText"/>
      </w:pPr>
      <w:r>
        <w:t>Engagement will include several opportunities for</w:t>
      </w:r>
      <w:r w:rsidR="000660CE">
        <w:t xml:space="preserve"> the Germantown</w:t>
      </w:r>
      <w:r>
        <w:t xml:space="preserve"> community to participate in the process. A combination of online and in-person activities, and direct community outreach will help to ensure that a wide variety of </w:t>
      </w:r>
      <w:r w:rsidR="000660CE">
        <w:t xml:space="preserve">stakeholders and interest groups </w:t>
      </w:r>
      <w:r>
        <w:t xml:space="preserve">will be able to engage in the process. </w:t>
      </w:r>
      <w:r w:rsidR="00097CAA">
        <w:t xml:space="preserve">As the project progresses through the schedule, activities will </w:t>
      </w:r>
      <w:r w:rsidR="000500CA">
        <w:t>build</w:t>
      </w:r>
      <w:r w:rsidR="00097CAA">
        <w:t xml:space="preserve"> on the results of past activities feedback. </w:t>
      </w:r>
      <w:r w:rsidRPr="00DB5AE9">
        <w:t xml:space="preserve">Specific engagement tools and strategies that will be used include: </w:t>
      </w:r>
    </w:p>
    <w:tbl>
      <w:tblPr>
        <w:tblStyle w:val="SRFStyle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560" w:themeFill="accent3"/>
        <w:tblLook w:val="04A0" w:firstRow="1" w:lastRow="0" w:firstColumn="1" w:lastColumn="0" w:noHBand="0" w:noVBand="1"/>
      </w:tblPr>
      <w:tblGrid>
        <w:gridCol w:w="3120"/>
        <w:gridCol w:w="3109"/>
        <w:gridCol w:w="3121"/>
      </w:tblGrid>
      <w:tr w:rsidR="00DB5AE9" w14:paraId="2A7480BB" w14:textId="77777777" w:rsidTr="00766AFD">
        <w:trPr>
          <w:cnfStyle w:val="100000000000" w:firstRow="1" w:lastRow="0" w:firstColumn="0" w:lastColumn="0" w:oddVBand="0" w:evenVBand="0" w:oddHBand="0" w:evenHBand="0" w:firstRowFirstColumn="0" w:firstRowLastColumn="0" w:lastRowFirstColumn="0" w:lastRowLastColumn="0"/>
        </w:trPr>
        <w:tc>
          <w:tcPr>
            <w:tcW w:w="3120" w:type="dxa"/>
            <w:shd w:val="clear" w:color="auto" w:fill="378087"/>
            <w:vAlign w:val="center"/>
          </w:tcPr>
          <w:p w14:paraId="728106C8" w14:textId="3F6357FD" w:rsidR="00DB5AE9" w:rsidRPr="00DB5AE9" w:rsidRDefault="00DB5AE9" w:rsidP="00DB5AE9">
            <w:pPr>
              <w:spacing w:before="240" w:after="240"/>
              <w:jc w:val="center"/>
              <w:rPr>
                <w:b/>
                <w:bCs/>
              </w:rPr>
            </w:pPr>
            <w:r w:rsidRPr="00DB5AE9">
              <w:rPr>
                <w:b/>
                <w:bCs/>
              </w:rPr>
              <w:t>Online and Paper Community Survey</w:t>
            </w:r>
          </w:p>
        </w:tc>
        <w:tc>
          <w:tcPr>
            <w:tcW w:w="3109" w:type="dxa"/>
            <w:shd w:val="clear" w:color="auto" w:fill="378087"/>
            <w:vAlign w:val="center"/>
          </w:tcPr>
          <w:p w14:paraId="5AEE2343" w14:textId="624C349B" w:rsidR="00DB5AE9" w:rsidRPr="00DB5AE9" w:rsidRDefault="00DB5AE9" w:rsidP="00DB5AE9">
            <w:pPr>
              <w:spacing w:before="240" w:after="240"/>
              <w:jc w:val="center"/>
              <w:rPr>
                <w:b/>
                <w:bCs/>
              </w:rPr>
            </w:pPr>
            <w:r w:rsidRPr="00DB5AE9">
              <w:rPr>
                <w:b/>
                <w:bCs/>
              </w:rPr>
              <w:t>Online Interactive Maps</w:t>
            </w:r>
          </w:p>
        </w:tc>
        <w:tc>
          <w:tcPr>
            <w:tcW w:w="3121" w:type="dxa"/>
            <w:shd w:val="clear" w:color="auto" w:fill="378087"/>
            <w:vAlign w:val="center"/>
          </w:tcPr>
          <w:p w14:paraId="7CCB9DDF" w14:textId="25C67FF3" w:rsidR="00DB5AE9" w:rsidRPr="00DB5AE9" w:rsidRDefault="00DB5AE9" w:rsidP="00DB5AE9">
            <w:pPr>
              <w:spacing w:before="240" w:after="240"/>
              <w:jc w:val="center"/>
              <w:rPr>
                <w:b/>
                <w:bCs/>
              </w:rPr>
            </w:pPr>
            <w:r>
              <w:rPr>
                <w:b/>
                <w:bCs/>
              </w:rPr>
              <w:t xml:space="preserve">Community </w:t>
            </w:r>
            <w:r w:rsidRPr="00DB5AE9">
              <w:rPr>
                <w:b/>
                <w:bCs/>
              </w:rPr>
              <w:t xml:space="preserve">Open Houses </w:t>
            </w:r>
          </w:p>
        </w:tc>
      </w:tr>
      <w:tr w:rsidR="00DB5AE9" w14:paraId="480E6FA1" w14:textId="77777777" w:rsidTr="00766AFD">
        <w:trPr>
          <w:cnfStyle w:val="000000100000" w:firstRow="0" w:lastRow="0" w:firstColumn="0" w:lastColumn="0" w:oddVBand="0" w:evenVBand="0" w:oddHBand="1" w:evenHBand="0" w:firstRowFirstColumn="0" w:firstRowLastColumn="0" w:lastRowFirstColumn="0" w:lastRowLastColumn="0"/>
        </w:trPr>
        <w:tc>
          <w:tcPr>
            <w:tcW w:w="3120" w:type="dxa"/>
            <w:shd w:val="clear" w:color="auto" w:fill="378087"/>
            <w:vAlign w:val="center"/>
          </w:tcPr>
          <w:p w14:paraId="527B3E34" w14:textId="46858796" w:rsidR="00DB5AE9" w:rsidRPr="00766AFD" w:rsidRDefault="00DB5AE9" w:rsidP="00DB5AE9">
            <w:pPr>
              <w:spacing w:before="240" w:after="240"/>
              <w:jc w:val="center"/>
              <w:rPr>
                <w:b/>
                <w:bCs/>
                <w:color w:val="FFFFFF" w:themeColor="background1"/>
              </w:rPr>
            </w:pPr>
            <w:r w:rsidRPr="00766AFD">
              <w:rPr>
                <w:b/>
                <w:bCs/>
                <w:color w:val="FFFFFF" w:themeColor="background1"/>
              </w:rPr>
              <w:t>Pop-Up Events</w:t>
            </w:r>
          </w:p>
        </w:tc>
        <w:tc>
          <w:tcPr>
            <w:tcW w:w="3109" w:type="dxa"/>
            <w:shd w:val="clear" w:color="auto" w:fill="378087"/>
            <w:vAlign w:val="center"/>
          </w:tcPr>
          <w:p w14:paraId="5D0E3A8A" w14:textId="73B4F90D" w:rsidR="00DB5AE9" w:rsidRPr="00766AFD" w:rsidRDefault="00DB5AE9" w:rsidP="00DB5AE9">
            <w:pPr>
              <w:spacing w:before="240" w:after="240"/>
              <w:jc w:val="center"/>
              <w:rPr>
                <w:b/>
                <w:bCs/>
                <w:color w:val="FFFFFF" w:themeColor="background1"/>
              </w:rPr>
            </w:pPr>
            <w:r w:rsidRPr="00766AFD">
              <w:rPr>
                <w:b/>
                <w:bCs/>
                <w:color w:val="FFFFFF" w:themeColor="background1"/>
              </w:rPr>
              <w:t>Focus Group Meetings</w:t>
            </w:r>
          </w:p>
        </w:tc>
        <w:tc>
          <w:tcPr>
            <w:tcW w:w="3121" w:type="dxa"/>
            <w:shd w:val="clear" w:color="auto" w:fill="378087"/>
            <w:vAlign w:val="center"/>
          </w:tcPr>
          <w:p w14:paraId="05E89E52" w14:textId="2645F8CE" w:rsidR="00DB5AE9" w:rsidRPr="00766AFD" w:rsidRDefault="00DB5AE9" w:rsidP="00DB5AE9">
            <w:pPr>
              <w:spacing w:before="240" w:after="240"/>
              <w:jc w:val="center"/>
              <w:rPr>
                <w:b/>
                <w:bCs/>
                <w:color w:val="FFFFFF" w:themeColor="background1"/>
              </w:rPr>
            </w:pPr>
            <w:r w:rsidRPr="00766AFD">
              <w:rPr>
                <w:b/>
                <w:bCs/>
                <w:color w:val="FFFFFF" w:themeColor="background1"/>
              </w:rPr>
              <w:t>Project Website, Emails, and Social Media Updates</w:t>
            </w:r>
          </w:p>
        </w:tc>
      </w:tr>
    </w:tbl>
    <w:p w14:paraId="0933228C" w14:textId="317EBE3A" w:rsidR="00BE4067" w:rsidRDefault="00BE4067" w:rsidP="00097CAA">
      <w:pPr>
        <w:pStyle w:val="Heading2"/>
      </w:pPr>
      <w:r>
        <w:t>Community Survey</w:t>
      </w:r>
    </w:p>
    <w:p w14:paraId="1D5D7ED7" w14:textId="157E19FC" w:rsidR="00D75A29" w:rsidRDefault="00DB5AE9" w:rsidP="00D75A29">
      <w:pPr>
        <w:pStyle w:val="BodyText"/>
      </w:pPr>
      <w:r>
        <w:t>To kick off the engagement proces</w:t>
      </w:r>
      <w:r w:rsidRPr="00AA457C">
        <w:t>s, a</w:t>
      </w:r>
      <w:r w:rsidRPr="000500CA">
        <w:rPr>
          <w:b/>
          <w:bCs/>
        </w:rPr>
        <w:t xml:space="preserve"> Community Visioning Survey </w:t>
      </w:r>
      <w:r>
        <w:t>will be developed and shared with the co</w:t>
      </w:r>
      <w:r w:rsidRPr="00DB5AE9">
        <w:t xml:space="preserve">mmunity to gather initial feedback about </w:t>
      </w:r>
      <w:r w:rsidR="000500CA">
        <w:t xml:space="preserve">the </w:t>
      </w:r>
      <w:r w:rsidRPr="00DB5AE9">
        <w:t>community</w:t>
      </w:r>
      <w:r w:rsidR="000500CA">
        <w:t>’s</w:t>
      </w:r>
      <w:r w:rsidRPr="00DB5AE9">
        <w:t xml:space="preserve"> vision for the </w:t>
      </w:r>
      <w:r w:rsidR="000660CE">
        <w:t xml:space="preserve">Village Center District and </w:t>
      </w:r>
      <w:r w:rsidRPr="00DB5AE9">
        <w:t>three Village owned properties</w:t>
      </w:r>
      <w:r w:rsidR="000660CE">
        <w:t xml:space="preserve"> identified above</w:t>
      </w:r>
      <w:r w:rsidRPr="00DB5AE9">
        <w:t xml:space="preserve">. </w:t>
      </w:r>
      <w:r w:rsidR="00D75A29">
        <w:t xml:space="preserve">Topics that will be covered by the visioning survey will include, but not be limited to: </w:t>
      </w:r>
    </w:p>
    <w:p w14:paraId="3A559389" w14:textId="414C6511" w:rsidR="00DB5AE9" w:rsidRPr="00B65562" w:rsidRDefault="0013204F" w:rsidP="00DB5AE9">
      <w:pPr>
        <w:pStyle w:val="BodyText"/>
        <w:numPr>
          <w:ilvl w:val="0"/>
          <w:numId w:val="41"/>
        </w:numPr>
      </w:pPr>
      <w:r w:rsidRPr="00B65562">
        <w:t>General vision for future development of subject properties.</w:t>
      </w:r>
    </w:p>
    <w:p w14:paraId="74CE50D5" w14:textId="36F3C7FF" w:rsidR="00DB5AE9" w:rsidRPr="00B65562" w:rsidRDefault="0013204F" w:rsidP="00DB5AE9">
      <w:pPr>
        <w:pStyle w:val="BodyText"/>
        <w:numPr>
          <w:ilvl w:val="0"/>
          <w:numId w:val="41"/>
        </w:numPr>
      </w:pPr>
      <w:r w:rsidRPr="00B65562">
        <w:t>Preferred built environment characteristics for the Village Center District.</w:t>
      </w:r>
    </w:p>
    <w:p w14:paraId="3F8C63AB" w14:textId="49BABC1B" w:rsidR="0013204F" w:rsidRPr="00B65562" w:rsidRDefault="0013204F" w:rsidP="00DB5AE9">
      <w:pPr>
        <w:pStyle w:val="BodyText"/>
        <w:numPr>
          <w:ilvl w:val="0"/>
          <w:numId w:val="41"/>
        </w:numPr>
      </w:pPr>
      <w:r w:rsidRPr="00B65562">
        <w:t xml:space="preserve">Preference for </w:t>
      </w:r>
      <w:r w:rsidR="000500CA">
        <w:t xml:space="preserve">land </w:t>
      </w:r>
      <w:r w:rsidRPr="00B65562">
        <w:t>use type on properties in the Village Center District.</w:t>
      </w:r>
    </w:p>
    <w:p w14:paraId="4AFF2915" w14:textId="2C22C3EE" w:rsidR="00BE4067" w:rsidRDefault="00DB5AE9" w:rsidP="00DB5AE9">
      <w:pPr>
        <w:pStyle w:val="BodyText"/>
      </w:pPr>
      <w:r w:rsidRPr="00DB5AE9">
        <w:t xml:space="preserve">Community surveys will be administered online to allow for easy distribution and </w:t>
      </w:r>
      <w:proofErr w:type="gramStart"/>
      <w:r w:rsidRPr="00DB5AE9">
        <w:t>access,</w:t>
      </w:r>
      <w:proofErr w:type="gramEnd"/>
      <w:r w:rsidRPr="00DB5AE9">
        <w:t xml:space="preserve"> however, paper co</w:t>
      </w:r>
      <w:r>
        <w:t xml:space="preserve">pies will also be made available and distributed to community members who need alternative options. The project website will also provide easy access to the community survey. </w:t>
      </w:r>
    </w:p>
    <w:p w14:paraId="1ABD3E8E" w14:textId="583A84A3" w:rsidR="00BE4067" w:rsidRDefault="00BE4067" w:rsidP="00097CAA">
      <w:pPr>
        <w:pStyle w:val="Heading2"/>
      </w:pPr>
      <w:r>
        <w:t>Interactive Comment Map</w:t>
      </w:r>
    </w:p>
    <w:p w14:paraId="12ADC407" w14:textId="046620A8" w:rsidR="0027705C" w:rsidRPr="0027705C" w:rsidRDefault="00DB5AE9" w:rsidP="0027705C">
      <w:pPr>
        <w:pStyle w:val="BodyText"/>
      </w:pPr>
      <w:r w:rsidRPr="000500CA">
        <w:rPr>
          <w:b/>
          <w:bCs/>
        </w:rPr>
        <w:t>An online mapping portal</w:t>
      </w:r>
      <w:r>
        <w:t xml:space="preserve">, utilizing ESRI ArcGIS Online and Survey123, will be developed and used to gather geographic based community feedback. Community members will be able to use the map to provide comments about specific locations on the subject properties and in the surrounding area. By dropping a pin on the map, participants will be able to identify locations with a positive association, areas that need improvement, or share general comments related to development, redevelopment, or land use. </w:t>
      </w:r>
    </w:p>
    <w:p w14:paraId="52AF6B7D" w14:textId="35FD6377" w:rsidR="00DD2265" w:rsidRDefault="00DD2265" w:rsidP="00DD2265">
      <w:pPr>
        <w:pStyle w:val="Caption"/>
        <w:keepNext/>
      </w:pPr>
      <w:r>
        <w:lastRenderedPageBreak/>
        <w:t xml:space="preserve">Figure </w:t>
      </w:r>
      <w:fldSimple w:instr=" SEQ Figure \* ARABIC ">
        <w:r>
          <w:rPr>
            <w:noProof/>
          </w:rPr>
          <w:t>1</w:t>
        </w:r>
      </w:fldSimple>
      <w:r>
        <w:t>: Example Comment Map, Winona County, MN Comprehensive Plan Update</w:t>
      </w:r>
    </w:p>
    <w:p w14:paraId="6E172AEC" w14:textId="6B0992AC" w:rsidR="00DD2265" w:rsidRDefault="000660CE" w:rsidP="00BE4067">
      <w:r>
        <w:rPr>
          <w:noProof/>
        </w:rPr>
        <w:drawing>
          <wp:inline distT="0" distB="0" distL="0" distR="0" wp14:anchorId="694CB496" wp14:editId="46CD8E29">
            <wp:extent cx="5914637" cy="4476750"/>
            <wp:effectExtent l="19050" t="19050" r="10160" b="19050"/>
            <wp:docPr id="211279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92846" name=""/>
                    <pic:cNvPicPr/>
                  </pic:nvPicPr>
                  <pic:blipFill rotWithShape="1">
                    <a:blip r:embed="rId12"/>
                    <a:srcRect l="1122" r="21301"/>
                    <a:stretch>
                      <a:fillRect/>
                    </a:stretch>
                  </pic:blipFill>
                  <pic:spPr bwMode="auto">
                    <a:xfrm>
                      <a:off x="0" y="0"/>
                      <a:ext cx="5928229" cy="4487037"/>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D0CF55" w14:textId="54BBE884" w:rsidR="00BE4067" w:rsidRDefault="00BE4067" w:rsidP="00097CAA">
      <w:pPr>
        <w:pStyle w:val="Heading2"/>
      </w:pPr>
      <w:r>
        <w:t>Open House</w:t>
      </w:r>
    </w:p>
    <w:p w14:paraId="3FE0E794" w14:textId="0182FBB7" w:rsidR="00B308D4" w:rsidRDefault="00B308D4" w:rsidP="00B308D4">
      <w:pPr>
        <w:pStyle w:val="BodyText"/>
      </w:pPr>
      <w:r w:rsidRPr="00B308D4">
        <w:rPr>
          <w:b/>
          <w:bCs/>
        </w:rPr>
        <w:t>One open house</w:t>
      </w:r>
      <w:r>
        <w:t xml:space="preserve"> will be held towards the end of the engagement process. This meeting will allow the project team to interact directly with community members to solicit feedback, share information, and educate the public about the project. Open houses meetings allow for in-depth conversations with stakeholders that can be difficult during pop-up events. Meeting materials will be made available online for community members who are unable to attend the meeting.</w:t>
      </w:r>
    </w:p>
    <w:p w14:paraId="138535B3" w14:textId="1525051D" w:rsidR="00B308D4" w:rsidRPr="00AB6BD7" w:rsidRDefault="00B308D4" w:rsidP="00B308D4">
      <w:pPr>
        <w:pStyle w:val="BodyText"/>
      </w:pPr>
      <w:r>
        <w:t xml:space="preserve">Building from the community survey results, the SRF team will work with the </w:t>
      </w:r>
      <w:r w:rsidR="0013204F">
        <w:t>V</w:t>
      </w:r>
      <w:r>
        <w:t xml:space="preserve">illage to develop </w:t>
      </w:r>
      <w:r w:rsidR="0013204F">
        <w:t xml:space="preserve">a set of engagement and educational materials for participants to </w:t>
      </w:r>
      <w:r w:rsidR="000500CA">
        <w:t>view and respond to</w:t>
      </w:r>
      <w:r w:rsidR="0013204F">
        <w:t xml:space="preserve">. Materials may </w:t>
      </w:r>
      <w:r w:rsidR="00660060">
        <w:t>include</w:t>
      </w:r>
      <w:r w:rsidR="0013204F">
        <w:t xml:space="preserve"> items such as</w:t>
      </w:r>
      <w:r w:rsidR="00660060">
        <w:t>, but not limited to,</w:t>
      </w:r>
      <w:r w:rsidR="0013204F">
        <w:t xml:space="preserve"> </w:t>
      </w:r>
      <w:r>
        <w:t xml:space="preserve">visual preference </w:t>
      </w:r>
      <w:r w:rsidR="0013204F">
        <w:t xml:space="preserve">surveys, including photographs and graphics, educational materials about existing planning documents (such as the </w:t>
      </w:r>
      <w:r w:rsidR="00660060">
        <w:t>2050</w:t>
      </w:r>
      <w:r w:rsidR="0013204F">
        <w:t xml:space="preserve">Comprehensive Plan), and </w:t>
      </w:r>
      <w:r w:rsidR="00660060">
        <w:t>mapping activities expanding on the results of the Interactive comment map.</w:t>
      </w:r>
      <w:r w:rsidR="0013204F">
        <w:t xml:space="preserve"> </w:t>
      </w:r>
    </w:p>
    <w:p w14:paraId="0CB610B7" w14:textId="77777777" w:rsidR="00163034" w:rsidRDefault="00163034">
      <w:pPr>
        <w:rPr>
          <w:rFonts w:asciiTheme="majorHAnsi" w:eastAsiaTheme="majorEastAsia" w:hAnsiTheme="majorHAnsi" w:cstheme="majorBidi"/>
          <w:iCs/>
          <w:color w:val="414141"/>
          <w:sz w:val="28"/>
        </w:rPr>
      </w:pPr>
      <w:r>
        <w:br w:type="page"/>
      </w:r>
    </w:p>
    <w:p w14:paraId="34007DE3" w14:textId="56D38C31" w:rsidR="00BE4067" w:rsidRDefault="00BE4067" w:rsidP="00097CAA">
      <w:pPr>
        <w:pStyle w:val="Heading2"/>
      </w:pPr>
      <w:r>
        <w:lastRenderedPageBreak/>
        <w:t>Pop-up Events</w:t>
      </w:r>
    </w:p>
    <w:p w14:paraId="559D1E9E" w14:textId="0A1BAF45" w:rsidR="007602FF" w:rsidRDefault="007602FF" w:rsidP="00255406">
      <w:pPr>
        <w:pStyle w:val="BodyText"/>
      </w:pPr>
      <w:r>
        <w:t>The project team will collaborate with community event organizers to attend prescheduled community event</w:t>
      </w:r>
      <w:r w:rsidR="000500CA">
        <w:t>s</w:t>
      </w:r>
      <w:r>
        <w:t xml:space="preserve"> to solicit community feedback and promote the project. </w:t>
      </w:r>
      <w:r w:rsidRPr="007602FF">
        <w:rPr>
          <w:b/>
          <w:bCs/>
        </w:rPr>
        <w:t xml:space="preserve">Two pop-up events </w:t>
      </w:r>
      <w:r>
        <w:t xml:space="preserve">will be held at times that coincide with existing events in the Village of Germantown. </w:t>
      </w:r>
    </w:p>
    <w:p w14:paraId="1E161603" w14:textId="6B8E70F7" w:rsidR="007602FF" w:rsidRDefault="00255406" w:rsidP="007602FF">
      <w:pPr>
        <w:pStyle w:val="BodyText"/>
      </w:pPr>
      <w:r>
        <w:t>Engagement typically require</w:t>
      </w:r>
      <w:r w:rsidR="007602FF">
        <w:t>s</w:t>
      </w:r>
      <w:r>
        <w:t xml:space="preserve"> approximately five minutes of stakeholders’ time</w:t>
      </w:r>
      <w:r w:rsidR="007602FF">
        <w:t xml:space="preserve"> with the </w:t>
      </w:r>
      <w:r>
        <w:t>intention of meet</w:t>
      </w:r>
      <w:r w:rsidR="007602FF">
        <w:t>ing</w:t>
      </w:r>
      <w:r>
        <w:t xml:space="preserve"> people where they are </w:t>
      </w:r>
      <w:r w:rsidR="007602FF">
        <w:t xml:space="preserve">rather than asking them to come to a specific event. Pop-up events are an opportunity to engage with community members who do not traditionally involve themselves in the planning process and often reach a wider audience than traditional engagement events, such as open houses. </w:t>
      </w:r>
    </w:p>
    <w:p w14:paraId="54E7089A" w14:textId="61D57BB9" w:rsidR="00AA457C" w:rsidRDefault="00AA457C" w:rsidP="007602FF">
      <w:pPr>
        <w:pStyle w:val="BodyText"/>
      </w:pPr>
      <w:r>
        <w:t>The following events have been identified for Pop-up events:</w:t>
      </w:r>
    </w:p>
    <w:p w14:paraId="3830065D" w14:textId="77777777" w:rsidR="00AA457C" w:rsidRDefault="00AA457C" w:rsidP="00AA457C">
      <w:pPr>
        <w:pStyle w:val="ListBullet"/>
      </w:pPr>
      <w:proofErr w:type="spellStart"/>
      <w:r w:rsidRPr="00D81528">
        <w:t>Maifest</w:t>
      </w:r>
      <w:proofErr w:type="spellEnd"/>
      <w:r w:rsidRPr="00D81528">
        <w:t xml:space="preserve"> Germantown (May 15-17</w:t>
      </w:r>
      <w:r>
        <w:t>, 2026</w:t>
      </w:r>
      <w:r w:rsidRPr="00D81528">
        <w:t>)</w:t>
      </w:r>
    </w:p>
    <w:p w14:paraId="31638883" w14:textId="31C8374E" w:rsidR="00AA457C" w:rsidRDefault="00AA457C" w:rsidP="007602FF">
      <w:pPr>
        <w:pStyle w:val="ListBullet"/>
      </w:pPr>
      <w:r>
        <w:t>Fourth of July Celebrations (July 4, 2026)</w:t>
      </w:r>
    </w:p>
    <w:p w14:paraId="345AA2A1" w14:textId="30A06852" w:rsidR="00255406" w:rsidRDefault="00255406" w:rsidP="00097CAA">
      <w:pPr>
        <w:pStyle w:val="Heading2"/>
      </w:pPr>
      <w:r>
        <w:t>Focus Groups</w:t>
      </w:r>
    </w:p>
    <w:p w14:paraId="5CE785A8" w14:textId="7D8B6FA2" w:rsidR="00717763" w:rsidRDefault="00717763" w:rsidP="00717763">
      <w:pPr>
        <w:pStyle w:val="BodyText"/>
      </w:pPr>
      <w:r>
        <w:t>Two</w:t>
      </w:r>
      <w:r w:rsidRPr="00717763">
        <w:t xml:space="preserve"> focus group meetings will be held</w:t>
      </w:r>
      <w:r>
        <w:t xml:space="preserve"> between mid-April and mid-May </w:t>
      </w:r>
      <w:r w:rsidRPr="00717763">
        <w:t>to solicit feedback from</w:t>
      </w:r>
      <w:r>
        <w:t xml:space="preserve"> </w:t>
      </w:r>
      <w:r w:rsidR="00A85B2E">
        <w:t>groups of</w:t>
      </w:r>
      <w:r w:rsidRPr="00717763">
        <w:t xml:space="preserve"> stakeholders</w:t>
      </w:r>
      <w:r>
        <w:t xml:space="preserve"> </w:t>
      </w:r>
      <w:r w:rsidR="00A85B2E">
        <w:t>that have a specific interest in the project.</w:t>
      </w:r>
      <w:r w:rsidRPr="00717763">
        <w:t xml:space="preserve"> Stakeholder groups could include,</w:t>
      </w:r>
      <w:r>
        <w:t xml:space="preserve"> </w:t>
      </w:r>
      <w:r w:rsidRPr="00717763">
        <w:t xml:space="preserve">but are not limited to, property owners, business owners and operators, </w:t>
      </w:r>
      <w:r>
        <w:t xml:space="preserve">and/or </w:t>
      </w:r>
      <w:r w:rsidRPr="00717763">
        <w:t>community organizations.</w:t>
      </w:r>
    </w:p>
    <w:p w14:paraId="3C37575F" w14:textId="5DE53937" w:rsidR="00786A8F" w:rsidRDefault="00786A8F" w:rsidP="00717763">
      <w:pPr>
        <w:pStyle w:val="BodyText"/>
      </w:pPr>
      <w:r>
        <w:t xml:space="preserve">Discussions at focus group meetings will be facilitated in-person by SRF staff, with the participation of six to 12 community members. Meeting agendas and discussion topics will be shared with participants in advance of the meeting to ensure they have time to prepare. Discussion items will be catered to the interests of each specific group. </w:t>
      </w:r>
    </w:p>
    <w:p w14:paraId="599392D0" w14:textId="62331633" w:rsidR="00BE4067" w:rsidRDefault="00BE4067" w:rsidP="00717763">
      <w:pPr>
        <w:pStyle w:val="Heading1"/>
      </w:pPr>
      <w:r>
        <w:t>Public Participation Timeline</w:t>
      </w:r>
    </w:p>
    <w:p w14:paraId="04A1641C" w14:textId="68FE7B6F" w:rsidR="00AA457C" w:rsidRDefault="00255406" w:rsidP="00AA457C">
      <w:pPr>
        <w:pStyle w:val="BodyText"/>
      </w:pPr>
      <w:r>
        <w:t xml:space="preserve">Implementation of the engagement plan </w:t>
      </w:r>
      <w:proofErr w:type="gramStart"/>
      <w:r>
        <w:t>occur</w:t>
      </w:r>
      <w:proofErr w:type="gramEnd"/>
      <w:r w:rsidR="00F94F4B">
        <w:t xml:space="preserve"> beginning in</w:t>
      </w:r>
      <w:r>
        <w:t xml:space="preserve"> May 2026</w:t>
      </w:r>
      <w:r w:rsidR="00F94F4B">
        <w:t xml:space="preserve"> and extending </w:t>
      </w:r>
      <w:proofErr w:type="spellStart"/>
      <w:r w:rsidR="00F94F4B">
        <w:t>though</w:t>
      </w:r>
      <w:proofErr w:type="spellEnd"/>
      <w:r w:rsidR="00F94F4B">
        <w:t xml:space="preserve"> the summer</w:t>
      </w:r>
      <w:r>
        <w:t xml:space="preserve"> with minor timeframe adjustments as needed.  </w:t>
      </w:r>
    </w:p>
    <w:p w14:paraId="0DC4863F" w14:textId="7761F92E" w:rsidR="00BE4067" w:rsidRDefault="00BE4067" w:rsidP="00BE4067">
      <w:pPr>
        <w:pStyle w:val="Heading1"/>
      </w:pPr>
      <w:r>
        <w:t>Promotional Tools</w:t>
      </w:r>
      <w:r w:rsidR="00DB5AE9">
        <w:t xml:space="preserve"> and Communication</w:t>
      </w:r>
    </w:p>
    <w:p w14:paraId="06176ECE" w14:textId="011B04A5" w:rsidR="00DB5AE9" w:rsidRDefault="00DB5AE9" w:rsidP="00DB5AE9">
      <w:pPr>
        <w:pStyle w:val="BodyText"/>
      </w:pPr>
      <w:r w:rsidRPr="00BC4242">
        <w:t>The p</w:t>
      </w:r>
      <w:r w:rsidRPr="00660060">
        <w:t xml:space="preserve">roject team will utilize a wide range of communication and outreach strategies to </w:t>
      </w:r>
      <w:r w:rsidR="00660060" w:rsidRPr="00660060">
        <w:t>promote</w:t>
      </w:r>
      <w:r w:rsidRPr="00660060">
        <w:t xml:space="preserve"> engagement opportunities. Outreach opportunities will be shared at popular community locations in-person, as well as online, to reach a wider audience. Project interest groups will also help with promotion throughout the planning process. Specific outreach tools that will be used include:</w:t>
      </w:r>
    </w:p>
    <w:p w14:paraId="4C028ADC" w14:textId="77777777" w:rsidR="00DB5AE9" w:rsidRDefault="00DB5AE9" w:rsidP="000500CA">
      <w:pPr>
        <w:pStyle w:val="ListBullet"/>
      </w:pPr>
      <w:r>
        <w:t>Project website</w:t>
      </w:r>
    </w:p>
    <w:p w14:paraId="1895F257" w14:textId="1CB23178" w:rsidR="00DB5AE9" w:rsidRDefault="00DB5AE9" w:rsidP="000500CA">
      <w:pPr>
        <w:pStyle w:val="ListBullet"/>
      </w:pPr>
      <w:r>
        <w:t xml:space="preserve">Email </w:t>
      </w:r>
      <w:r w:rsidR="00660060">
        <w:t>u</w:t>
      </w:r>
      <w:r>
        <w:t>pdate</w:t>
      </w:r>
      <w:r w:rsidR="00660060">
        <w:t>s</w:t>
      </w:r>
    </w:p>
    <w:p w14:paraId="676C0E8E" w14:textId="77777777" w:rsidR="00C160D5" w:rsidRDefault="00C160D5" w:rsidP="000500CA">
      <w:pPr>
        <w:pStyle w:val="ListBullet"/>
      </w:pPr>
      <w:r>
        <w:t>Direct outreach to interest groups</w:t>
      </w:r>
    </w:p>
    <w:p w14:paraId="4B7EB3F8" w14:textId="75159CE2" w:rsidR="00DB5AE9" w:rsidRDefault="00DB5AE9" w:rsidP="000500CA">
      <w:pPr>
        <w:pStyle w:val="ListBullet"/>
      </w:pPr>
      <w:r>
        <w:lastRenderedPageBreak/>
        <w:t xml:space="preserve">Social </w:t>
      </w:r>
      <w:r w:rsidR="00660060">
        <w:t>m</w:t>
      </w:r>
      <w:r>
        <w:t>edia</w:t>
      </w:r>
      <w:r w:rsidR="00660060">
        <w:t xml:space="preserve"> posts</w:t>
      </w:r>
    </w:p>
    <w:p w14:paraId="56CB0C0E" w14:textId="2FAD0C07" w:rsidR="00DB5AE9" w:rsidRDefault="00DB5AE9" w:rsidP="000500CA">
      <w:pPr>
        <w:pStyle w:val="ListBullet"/>
      </w:pPr>
      <w:r>
        <w:t xml:space="preserve">Traditional </w:t>
      </w:r>
      <w:r w:rsidR="00660060">
        <w:t>m</w:t>
      </w:r>
      <w:r>
        <w:t xml:space="preserve">edia and </w:t>
      </w:r>
      <w:r w:rsidR="00660060">
        <w:t>p</w:t>
      </w:r>
      <w:r>
        <w:t xml:space="preserve">ress </w:t>
      </w:r>
      <w:r w:rsidR="00660060">
        <w:t>r</w:t>
      </w:r>
      <w:r>
        <w:t>elease</w:t>
      </w:r>
      <w:r w:rsidR="00660060">
        <w:t>s</w:t>
      </w:r>
    </w:p>
    <w:p w14:paraId="743FBAA3" w14:textId="491001ED" w:rsidR="00C160D5" w:rsidRDefault="00C160D5" w:rsidP="007148D9">
      <w:pPr>
        <w:pStyle w:val="Heading3"/>
      </w:pPr>
      <w:r>
        <w:t>Project Website</w:t>
      </w:r>
    </w:p>
    <w:p w14:paraId="0166411E" w14:textId="437A4C28" w:rsidR="003763B9" w:rsidRDefault="004437B7" w:rsidP="00163034">
      <w:pPr>
        <w:pStyle w:val="BodyText"/>
        <w:rPr>
          <w:rFonts w:asciiTheme="majorHAnsi" w:hAnsiTheme="majorHAnsi" w:cstheme="majorHAnsi"/>
          <w:color w:val="0A5385" w:themeColor="text2"/>
          <w:sz w:val="24"/>
          <w:szCs w:val="22"/>
        </w:rPr>
      </w:pPr>
      <w:r>
        <w:t xml:space="preserve">The </w:t>
      </w:r>
      <w:r w:rsidRPr="004437B7">
        <w:t>project webpage</w:t>
      </w:r>
      <w:r>
        <w:t xml:space="preserve"> will be used to share information and updates about the public engagement process</w:t>
      </w:r>
      <w:r w:rsidR="00786A8F">
        <w:t xml:space="preserve"> and will serve as a one stop shop for all information related to the engagement process</w:t>
      </w:r>
      <w:r>
        <w:t xml:space="preserve">. </w:t>
      </w:r>
      <w:r w:rsidR="00786A8F">
        <w:t xml:space="preserve">The website will be hosted externally to the Village of Germantown website and will be maintained by SRF Staff. Participants will be referred to the website to access online resources (links to the online community survey and interactive comment map), and review </w:t>
      </w:r>
      <w:r>
        <w:t xml:space="preserve">relevant and timely information about the project, including engagement results, project status updates, information on virtual and in-person engagement opportunities, and meeting agendas and materials. </w:t>
      </w:r>
    </w:p>
    <w:p w14:paraId="08185931" w14:textId="1D91E761" w:rsidR="003763B9" w:rsidRDefault="007148D9" w:rsidP="003763B9">
      <w:pPr>
        <w:pStyle w:val="Heading3"/>
      </w:pPr>
      <w:r>
        <w:t>Direct Outreach to Interest Groups</w:t>
      </w:r>
    </w:p>
    <w:p w14:paraId="73E82AD1" w14:textId="3835EED6" w:rsidR="007148D9" w:rsidRDefault="007148D9" w:rsidP="003763B9">
      <w:pPr>
        <w:pStyle w:val="BodyText"/>
      </w:pPr>
      <w:r>
        <w:t xml:space="preserve">The project team will work with Village Staff to complete direct outreach to key community groups in the Village. As a part of this effort, the project team will ask these groups to share information about engagement events with their membership: </w:t>
      </w:r>
    </w:p>
    <w:p w14:paraId="47B2622E" w14:textId="39C92048" w:rsidR="006E4C8C" w:rsidRDefault="006E4C8C" w:rsidP="006E4C8C">
      <w:pPr>
        <w:pStyle w:val="ListBullet"/>
      </w:pPr>
      <w:r>
        <w:t>Germantown School District</w:t>
      </w:r>
    </w:p>
    <w:p w14:paraId="533FFAA8" w14:textId="4173CBBE" w:rsidR="006E4C8C" w:rsidRDefault="006E4C8C" w:rsidP="006E4C8C">
      <w:pPr>
        <w:pStyle w:val="ListBullet"/>
      </w:pPr>
      <w:r>
        <w:t>Germantown Senior Center</w:t>
      </w:r>
    </w:p>
    <w:p w14:paraId="4A7006B3" w14:textId="11E2316F" w:rsidR="006E4C8C" w:rsidRDefault="006E4C8C" w:rsidP="006E4C8C">
      <w:pPr>
        <w:pStyle w:val="ListBullet"/>
      </w:pPr>
      <w:r>
        <w:t>Germantown Chamber of Commerce</w:t>
      </w:r>
    </w:p>
    <w:p w14:paraId="62D13B9C" w14:textId="2A9C057C" w:rsidR="006E4C8C" w:rsidRDefault="006E4C8C" w:rsidP="006E4C8C">
      <w:pPr>
        <w:pStyle w:val="ListBullet"/>
      </w:pPr>
      <w:r>
        <w:t>Kiwanis Club</w:t>
      </w:r>
    </w:p>
    <w:p w14:paraId="7A814E49" w14:textId="49DDEA6C" w:rsidR="006E4C8C" w:rsidRDefault="006E4C8C" w:rsidP="006E4C8C">
      <w:pPr>
        <w:pStyle w:val="ListBullet"/>
      </w:pPr>
      <w:r>
        <w:t xml:space="preserve">Germantown Community </w:t>
      </w:r>
      <w:r w:rsidR="00A950E6">
        <w:t>Coalition</w:t>
      </w:r>
    </w:p>
    <w:p w14:paraId="3CC6E6E6" w14:textId="6D704B2C" w:rsidR="006E4C8C" w:rsidRDefault="004437B7" w:rsidP="004437B7">
      <w:pPr>
        <w:pStyle w:val="Heading3"/>
      </w:pPr>
      <w:r>
        <w:t>Social Media Posts</w:t>
      </w:r>
    </w:p>
    <w:p w14:paraId="252D9EAC" w14:textId="40E155B8" w:rsidR="004437B7" w:rsidRDefault="004437B7" w:rsidP="004437B7">
      <w:pPr>
        <w:pStyle w:val="BodyText"/>
      </w:pPr>
      <w:r w:rsidRPr="00A528BC">
        <w:t xml:space="preserve">The project team will use </w:t>
      </w:r>
      <w:r w:rsidR="000500CA">
        <w:t>existing</w:t>
      </w:r>
      <w:r>
        <w:t xml:space="preserve"> Village of Germantown</w:t>
      </w:r>
      <w:r w:rsidRPr="00A528BC">
        <w:t xml:space="preserve"> social media accounts to promote the project and advertise specific engagement opportunities. Social media posts will provide a space for promoting </w:t>
      </w:r>
      <w:r w:rsidR="00906FF3">
        <w:t>engagement</w:t>
      </w:r>
      <w:r w:rsidRPr="00A528BC">
        <w:t xml:space="preserve"> activities to a larger audience. The project team will also work with local partners to provide content for their social media outlets, to reach those who may not be following </w:t>
      </w:r>
      <w:r w:rsidR="000500CA">
        <w:t>Village of Germantown</w:t>
      </w:r>
      <w:r w:rsidRPr="00A528BC">
        <w:t xml:space="preserve"> social media pages.</w:t>
      </w:r>
      <w:r>
        <w:t xml:space="preserve"> </w:t>
      </w:r>
    </w:p>
    <w:p w14:paraId="60D30BBA" w14:textId="585D4CB9" w:rsidR="00154F4C" w:rsidRDefault="00154F4C" w:rsidP="00154F4C">
      <w:pPr>
        <w:pStyle w:val="Heading3"/>
      </w:pPr>
      <w:r>
        <w:t>Traditional Media and Press Releases</w:t>
      </w:r>
    </w:p>
    <w:p w14:paraId="78676995" w14:textId="67C320C8" w:rsidR="00154F4C" w:rsidRPr="00154F4C" w:rsidRDefault="00154F4C" w:rsidP="00154F4C">
      <w:r>
        <w:t>At the discretion of the Village, traditional media options, such as sending mailers and publishing press releases could be used to inform the public about upcoming engagement opportunities. If directed, the SRF team will develop press releases, mailers, or other traditional media materials to support these efforts.</w:t>
      </w:r>
    </w:p>
    <w:p w14:paraId="649244F9" w14:textId="77777777" w:rsidR="002F0269" w:rsidRDefault="002F0269" w:rsidP="002F0269">
      <w:pPr>
        <w:pStyle w:val="Heading1"/>
      </w:pPr>
      <w:r>
        <w:t>Reporting</w:t>
      </w:r>
    </w:p>
    <w:p w14:paraId="5A6D028F" w14:textId="75253911" w:rsidR="002F0269" w:rsidRPr="007F6E39" w:rsidRDefault="002F0269" w:rsidP="002F0269">
      <w:r>
        <w:t>After completion of all engagement tasks, the consultant team will prepare</w:t>
      </w:r>
      <w:r w:rsidR="000500CA">
        <w:t xml:space="preserve"> a</w:t>
      </w:r>
      <w:r>
        <w:t xml:space="preserve"> report th</w:t>
      </w:r>
      <w:r w:rsidR="000500CA">
        <w:t>at</w:t>
      </w:r>
      <w:r>
        <w:t xml:space="preserve"> summarizes the results of engagement. That report will be provided to the Plan Commission for review and presented to Village </w:t>
      </w:r>
      <w:r w:rsidRPr="007F6E39">
        <w:t>Board for discussion. The final report will</w:t>
      </w:r>
      <w:r w:rsidR="00163034">
        <w:t>, at a minimum,</w:t>
      </w:r>
      <w:r w:rsidRPr="007F6E39">
        <w:t xml:space="preserve"> include:</w:t>
      </w:r>
    </w:p>
    <w:p w14:paraId="23081CB1" w14:textId="5FC73033" w:rsidR="002F0269" w:rsidRDefault="002F0269" w:rsidP="002F0269">
      <w:pPr>
        <w:pStyle w:val="ListBullet"/>
      </w:pPr>
      <w:r w:rsidRPr="007F6E39">
        <w:lastRenderedPageBreak/>
        <w:t>A summary of response</w:t>
      </w:r>
      <w:r w:rsidR="007F6E39" w:rsidRPr="007F6E39">
        <w:t>s from</w:t>
      </w:r>
      <w:r w:rsidR="007F6E39">
        <w:t xml:space="preserve"> each engagement activity.</w:t>
      </w:r>
    </w:p>
    <w:p w14:paraId="11F23156" w14:textId="7D2D406E" w:rsidR="007F6E39" w:rsidRDefault="007F6E39" w:rsidP="002F0269">
      <w:pPr>
        <w:pStyle w:val="ListBullet"/>
      </w:pPr>
      <w:r>
        <w:t>A list of key findings.</w:t>
      </w:r>
    </w:p>
    <w:p w14:paraId="094165A1" w14:textId="3B9B8CAF" w:rsidR="002F0269" w:rsidRDefault="002F0269" w:rsidP="002F0269">
      <w:pPr>
        <w:pStyle w:val="ListBullet"/>
      </w:pPr>
      <w:r>
        <w:t>Recommendati</w:t>
      </w:r>
      <w:r w:rsidRPr="007F6E39">
        <w:t>ons</w:t>
      </w:r>
      <w:r w:rsidR="007F6E39" w:rsidRPr="007F6E39">
        <w:t xml:space="preserve"> in</w:t>
      </w:r>
      <w:r w:rsidR="007F6E39">
        <w:t xml:space="preserve">tended to inform the development of site-specific land use plans, zoning regulations, and design guidelines. </w:t>
      </w:r>
    </w:p>
    <w:p w14:paraId="2CE4953A" w14:textId="22CE2182" w:rsidR="002F0269" w:rsidRPr="0027705C" w:rsidRDefault="002F0269" w:rsidP="002F0269">
      <w:pPr>
        <w:pStyle w:val="ListBullet"/>
      </w:pPr>
      <w:r>
        <w:t xml:space="preserve">Appendices including </w:t>
      </w:r>
      <w:r w:rsidR="007F6E39">
        <w:t>full engagement results.</w:t>
      </w:r>
    </w:p>
    <w:p w14:paraId="641905F2" w14:textId="72D86638" w:rsidR="008A4C21" w:rsidRDefault="007B6BA7" w:rsidP="008A4C21">
      <w:pPr>
        <w:pStyle w:val="Heading1"/>
      </w:pPr>
      <w:r>
        <w:t>Accessibility</w:t>
      </w:r>
    </w:p>
    <w:p w14:paraId="4BC5A51D" w14:textId="10E0CC5D" w:rsidR="00BE4067" w:rsidRPr="00BE4067" w:rsidRDefault="007B6BA7" w:rsidP="007B6BA7">
      <w:pPr>
        <w:pStyle w:val="BodyText"/>
      </w:pPr>
      <w:r w:rsidRPr="007B6BA7">
        <w:t>All public facing website content created by the engagement team will comply with</w:t>
      </w:r>
      <w:r>
        <w:t xml:space="preserve"> Web Content Accessibility Guidelines</w:t>
      </w:r>
      <w:r w:rsidRPr="007B6BA7">
        <w:t xml:space="preserve"> </w:t>
      </w:r>
      <w:r>
        <w:t>(</w:t>
      </w:r>
      <w:r w:rsidRPr="007B6BA7">
        <w:t>WCAG</w:t>
      </w:r>
      <w:r>
        <w:t>)</w:t>
      </w:r>
      <w:r w:rsidRPr="007B6BA7">
        <w:t xml:space="preserve"> 2.1 and meet any other reasonable standards for accessibility. Public facing materials (e.g. display boards, handouts, reports, summaries) will be prepared in plain language and have an accessibility check before sending materials to project team for review. </w:t>
      </w:r>
      <w:r w:rsidRPr="00A528BC">
        <w:t xml:space="preserve">Any in-person engagement activities will be hosted at locations with ADA accessible facilities. </w:t>
      </w:r>
      <w:r w:rsidRPr="00BF7FED">
        <w:t>Online engagement activities and live virtual meetings will include opportunities to participate for those without broadband access, such as dial-in</w:t>
      </w:r>
      <w:r>
        <w:t xml:space="preserve"> and /or paper </w:t>
      </w:r>
      <w:r w:rsidRPr="00BF7FED">
        <w:t>options.</w:t>
      </w:r>
    </w:p>
    <w:sectPr w:rsidR="00BE4067" w:rsidRPr="00BE4067" w:rsidSect="00FD1A28">
      <w:headerReference w:type="default" r:id="rId13"/>
      <w:footerReference w:type="default" r:id="rId14"/>
      <w:footerReference w:type="first" r:id="rId15"/>
      <w:type w:val="continuous"/>
      <w:pgSz w:w="12240" w:h="15840" w:code="1"/>
      <w:pgMar w:top="180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49428" w14:textId="77777777" w:rsidR="004E0031" w:rsidRDefault="004E0031" w:rsidP="00806BEA">
      <w:pPr>
        <w:spacing w:after="0"/>
      </w:pPr>
      <w:r>
        <w:separator/>
      </w:r>
    </w:p>
    <w:p w14:paraId="66848DE8" w14:textId="77777777" w:rsidR="004E0031" w:rsidRDefault="004E0031"/>
  </w:endnote>
  <w:endnote w:type="continuationSeparator" w:id="0">
    <w:p w14:paraId="1E30A191" w14:textId="77777777" w:rsidR="004E0031" w:rsidRDefault="004E0031" w:rsidP="00806BEA">
      <w:pPr>
        <w:spacing w:after="0"/>
      </w:pPr>
      <w:r>
        <w:continuationSeparator/>
      </w:r>
    </w:p>
    <w:p w14:paraId="4AB30A52" w14:textId="77777777" w:rsidR="004E0031" w:rsidRDefault="004E0031"/>
  </w:endnote>
  <w:endnote w:type="continuationNotice" w:id="1">
    <w:p w14:paraId="7B700C02" w14:textId="77777777" w:rsidR="004E0031" w:rsidRDefault="004E0031">
      <w:pPr>
        <w:spacing w:after="0"/>
      </w:pPr>
    </w:p>
    <w:p w14:paraId="14899FB7" w14:textId="77777777" w:rsidR="004E0031" w:rsidRDefault="004E0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35BE755-B3FA-4EFB-9542-8F1E25E49EA4}"/>
    <w:embedBold r:id="rId2" w:fontKey="{6EEE66CA-BEF6-48CE-BF05-B6AC061FA78A}"/>
    <w:embedItalic r:id="rId3" w:fontKey="{26FCB6D9-C818-461F-91E7-2DC42E064A1D}"/>
    <w:embedBoldItalic r:id="rId4" w:fontKey="{F632F25E-B613-43E2-BB27-A41F0B344369}"/>
  </w:font>
  <w:font w:name="Segoe UI Semibold">
    <w:panose1 w:val="020B0702040204020203"/>
    <w:charset w:val="00"/>
    <w:family w:val="swiss"/>
    <w:pitch w:val="variable"/>
    <w:sig w:usb0="E4002EFF" w:usb1="C000E47F" w:usb2="00000009" w:usb3="00000000" w:csb0="000001FF" w:csb1="00000000"/>
    <w:embedRegular r:id="rId5" w:fontKey="{B67F9214-C49A-48E9-ADD2-46D43253F223}"/>
    <w:embedBold r:id="rId6" w:fontKey="{53220185-5F7C-4B89-9A9F-60C0D7062CF0}"/>
    <w:embedItalic r:id="rId7" w:fontKey="{925E1346-78E6-418A-A341-1850200E29EC}"/>
  </w:font>
  <w:font w:name="MS Gothic">
    <w:altName w:val="ＭＳ ゴシック"/>
    <w:panose1 w:val="020B0609070205080204"/>
    <w:charset w:val="80"/>
    <w:family w:val="modern"/>
    <w:pitch w:val="fixed"/>
    <w:sig w:usb0="E00002FF" w:usb1="6AC7FDFB" w:usb2="08000012" w:usb3="00000000" w:csb0="0002009F" w:csb1="00000000"/>
  </w:font>
  <w:font w:name="Proxima Nova Cond Light">
    <w:panose1 w:val="00000000000000000000"/>
    <w:charset w:val="00"/>
    <w:family w:val="modern"/>
    <w:notTrueType/>
    <w:pitch w:val="variable"/>
    <w:sig w:usb0="A00002EF" w:usb1="5000E0FB"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1BA9" w14:textId="1B4CC04D" w:rsidR="00EA3736" w:rsidRPr="0014437C" w:rsidRDefault="00F93363" w:rsidP="00F93363">
    <w:pPr>
      <w:pStyle w:val="Footer"/>
      <w:tabs>
        <w:tab w:val="left" w:pos="8625"/>
        <w:tab w:val="right" w:pos="9360"/>
      </w:tabs>
    </w:pPr>
    <w:r>
      <w:tab/>
    </w:r>
    <w:r>
      <w:rPr>
        <w:noProof/>
      </w:rPr>
      <w:drawing>
        <wp:inline distT="0" distB="0" distL="0" distR="0" wp14:anchorId="6A7A0098" wp14:editId="0ABB183D">
          <wp:extent cx="914869" cy="247015"/>
          <wp:effectExtent l="0" t="0" r="0" b="635"/>
          <wp:docPr id="1724276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602" cy="254503"/>
                  </a:xfrm>
                  <a:prstGeom prst="rect">
                    <a:avLst/>
                  </a:prstGeom>
                  <a:noFill/>
                </pic:spPr>
              </pic:pic>
            </a:graphicData>
          </a:graphic>
        </wp:inline>
      </w:drawing>
    </w:r>
    <w:r>
      <w:tab/>
    </w:r>
    <w:r w:rsidR="00861BB9">
      <w:rPr>
        <w:noProof/>
      </w:rPr>
      <w:drawing>
        <wp:inline distT="0" distB="0" distL="0" distR="0" wp14:anchorId="41403EF1" wp14:editId="58BB840F">
          <wp:extent cx="380086" cy="217656"/>
          <wp:effectExtent l="0" t="0" r="1270" b="0"/>
          <wp:docPr id="2038530244" name="Picture 2"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26830" name="Picture 2" descr="A black and blu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14106" cy="23713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DC8B" w14:textId="2DE05DA5" w:rsidR="00F1571D" w:rsidRPr="00840B7F" w:rsidRDefault="00F1571D" w:rsidP="00766AFD">
    <w:pPr>
      <w:tabs>
        <w:tab w:val="center" w:pos="5040"/>
        <w:tab w:val="right" w:pos="10080"/>
      </w:tabs>
      <w:spacing w:after="0"/>
      <w:rPr>
        <w:i/>
        <w:i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6CBBA" w14:textId="77777777" w:rsidR="004E0031" w:rsidRDefault="004E0031" w:rsidP="00806BEA">
      <w:pPr>
        <w:spacing w:after="0"/>
      </w:pPr>
      <w:r>
        <w:separator/>
      </w:r>
    </w:p>
  </w:footnote>
  <w:footnote w:type="continuationSeparator" w:id="0">
    <w:p w14:paraId="7E0162AE" w14:textId="77777777" w:rsidR="004E0031" w:rsidRDefault="004E0031" w:rsidP="00806BEA">
      <w:pPr>
        <w:spacing w:after="0"/>
      </w:pPr>
      <w:r>
        <w:continuationSeparator/>
      </w:r>
    </w:p>
    <w:p w14:paraId="1633B7E3" w14:textId="77777777" w:rsidR="004E0031" w:rsidRDefault="004E0031"/>
  </w:footnote>
  <w:footnote w:type="continuationNotice" w:id="1">
    <w:p w14:paraId="1275FD4B" w14:textId="77777777" w:rsidR="004E0031" w:rsidRDefault="004E0031">
      <w:pPr>
        <w:spacing w:after="0"/>
      </w:pPr>
    </w:p>
    <w:p w14:paraId="5382D17B" w14:textId="77777777" w:rsidR="004E0031" w:rsidRDefault="004E0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5BBD" w14:textId="7AD34226" w:rsidR="00A17711" w:rsidRDefault="00F93363" w:rsidP="00FC1F0D">
    <w:pPr>
      <w:pStyle w:val="Header"/>
      <w:tabs>
        <w:tab w:val="clear" w:pos="4680"/>
      </w:tabs>
    </w:pPr>
    <w:r>
      <w:t>Community Engagement Program</w:t>
    </w:r>
    <w:r w:rsidR="00990BD4">
      <w:tab/>
    </w:r>
    <w:sdt>
      <w:sdtPr>
        <w:alias w:val="Date"/>
        <w:tag w:val=""/>
        <w:id w:val="1018974770"/>
        <w:dataBinding w:prefixMappings="xmlns:ns0='http://purl.org/dc/elements/1.1/' xmlns:ns1='http://schemas.openxmlformats.org/package/2006/metadata/core-properties' " w:xpath="/ns1:coreProperties[1]/ns0:title[1]" w:storeItemID="{6C3C8BC8-F283-45AE-878A-BAB7291924A1}"/>
        <w:text/>
      </w:sdtPr>
      <w:sdtEndPr/>
      <w:sdtContent>
        <w:r w:rsidR="00634104">
          <w:t>February 5</w:t>
        </w:r>
        <w:r w:rsidR="00154F4C">
          <w:t>, 2026</w:t>
        </w:r>
      </w:sdtContent>
    </w:sdt>
  </w:p>
  <w:p w14:paraId="73C34DDB" w14:textId="6F05367D" w:rsidR="00990BD4" w:rsidRPr="00492577" w:rsidRDefault="00980059" w:rsidP="00FC1F0D">
    <w:pPr>
      <w:pStyle w:val="Header"/>
      <w:tabs>
        <w:tab w:val="clear" w:pos="4680"/>
      </w:tabs>
    </w:pPr>
    <w:r>
      <w:t>Village of Germantown</w:t>
    </w:r>
    <w:r w:rsidR="00990BD4">
      <w:tab/>
      <w:t xml:space="preserve">Page </w:t>
    </w:r>
    <w:r w:rsidR="00990BD4">
      <w:fldChar w:fldCharType="begin"/>
    </w:r>
    <w:r w:rsidR="00990BD4">
      <w:instrText xml:space="preserve"> PAGE   \* MERGEFORMAT </w:instrText>
    </w:r>
    <w:r w:rsidR="00990BD4">
      <w:fldChar w:fldCharType="separate"/>
    </w:r>
    <w:r w:rsidR="00990BD4">
      <w:rPr>
        <w:noProof/>
      </w:rPr>
      <w:t>2</w:t>
    </w:r>
    <w:r w:rsidR="00990BD4">
      <w:fldChar w:fldCharType="end"/>
    </w:r>
    <w:r w:rsidR="00990BD4">
      <w:t xml:space="preserve"> of </w:t>
    </w:r>
    <w:fldSimple w:instr=" NUMPAGES   \* MERGEFORMAT ">
      <w:r w:rsidR="00990BD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D2C29B6"/>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9306E570"/>
    <w:lvl w:ilvl="0">
      <w:start w:val="1"/>
      <w:numFmt w:val="decimal"/>
      <w:pStyle w:val="ListNumber4"/>
      <w:lvlText w:val="%1."/>
      <w:lvlJc w:val="left"/>
      <w:pPr>
        <w:ind w:left="1440" w:hanging="360"/>
      </w:pPr>
    </w:lvl>
  </w:abstractNum>
  <w:abstractNum w:abstractNumId="2" w15:restartNumberingAfterBreak="0">
    <w:nsid w:val="FFFFFF7E"/>
    <w:multiLevelType w:val="singleLevel"/>
    <w:tmpl w:val="49A0FF6C"/>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02A24F14"/>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7E1A2262"/>
    <w:lvl w:ilvl="0">
      <w:start w:val="1"/>
      <w:numFmt w:val="bullet"/>
      <w:pStyle w:val="ListBullet5"/>
      <w:lvlText w:val="o"/>
      <w:lvlJc w:val="left"/>
      <w:pPr>
        <w:ind w:left="1800" w:hanging="360"/>
      </w:pPr>
      <w:rPr>
        <w:rFonts w:ascii="Courier New" w:hAnsi="Courier New" w:cs="Courier New" w:hint="default"/>
      </w:rPr>
    </w:lvl>
  </w:abstractNum>
  <w:abstractNum w:abstractNumId="5" w15:restartNumberingAfterBreak="0">
    <w:nsid w:val="FFFFFF81"/>
    <w:multiLevelType w:val="singleLevel"/>
    <w:tmpl w:val="E75EBDB2"/>
    <w:lvl w:ilvl="0">
      <w:start w:val="1"/>
      <w:numFmt w:val="bullet"/>
      <w:pStyle w:val="ListBullet4"/>
      <w:lvlText w:val=""/>
      <w:lvlJc w:val="left"/>
      <w:pPr>
        <w:ind w:left="1800" w:hanging="360"/>
      </w:pPr>
      <w:rPr>
        <w:rFonts w:ascii="Symbol" w:hAnsi="Symbol" w:hint="default"/>
      </w:rPr>
    </w:lvl>
  </w:abstractNum>
  <w:abstractNum w:abstractNumId="6" w15:restartNumberingAfterBreak="0">
    <w:nsid w:val="FFFFFF82"/>
    <w:multiLevelType w:val="singleLevel"/>
    <w:tmpl w:val="CF08195A"/>
    <w:lvl w:ilvl="0">
      <w:start w:val="1"/>
      <w:numFmt w:val="bullet"/>
      <w:pStyle w:val="ListBullet3"/>
      <w:lvlText w:val=""/>
      <w:lvlJc w:val="left"/>
      <w:pPr>
        <w:ind w:left="1440" w:hanging="360"/>
      </w:pPr>
      <w:rPr>
        <w:rFonts w:ascii="Wingdings" w:hAnsi="Wingdings" w:hint="default"/>
      </w:rPr>
    </w:lvl>
  </w:abstractNum>
  <w:abstractNum w:abstractNumId="7" w15:restartNumberingAfterBreak="0">
    <w:nsid w:val="FFFFFF83"/>
    <w:multiLevelType w:val="singleLevel"/>
    <w:tmpl w:val="E3167D50"/>
    <w:lvl w:ilvl="0">
      <w:start w:val="1"/>
      <w:numFmt w:val="bullet"/>
      <w:pStyle w:val="ListBullet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A9D27B40"/>
    <w:lvl w:ilvl="0">
      <w:start w:val="1"/>
      <w:numFmt w:val="decimal"/>
      <w:pStyle w:val="ListNumber"/>
      <w:lvlText w:val="%1."/>
      <w:lvlJc w:val="left"/>
      <w:pPr>
        <w:tabs>
          <w:tab w:val="num" w:pos="360"/>
        </w:tabs>
        <w:ind w:left="360" w:hanging="360"/>
      </w:pPr>
    </w:lvl>
  </w:abstractNum>
  <w:abstractNum w:abstractNumId="9" w15:restartNumberingAfterBreak="0">
    <w:nsid w:val="06B90C7A"/>
    <w:multiLevelType w:val="multilevel"/>
    <w:tmpl w:val="12D614F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10" w15:restartNumberingAfterBreak="0">
    <w:nsid w:val="101E794C"/>
    <w:multiLevelType w:val="hybridMultilevel"/>
    <w:tmpl w:val="35488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C1DC1"/>
    <w:multiLevelType w:val="hybridMultilevel"/>
    <w:tmpl w:val="62C6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F1701"/>
    <w:multiLevelType w:val="hybridMultilevel"/>
    <w:tmpl w:val="4E847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70B20"/>
    <w:multiLevelType w:val="multilevel"/>
    <w:tmpl w:val="12D614F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14" w15:restartNumberingAfterBreak="0">
    <w:nsid w:val="2AA9475C"/>
    <w:multiLevelType w:val="multilevel"/>
    <w:tmpl w:val="C1765D20"/>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olor w:val="000000" w:themeColor="text1"/>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15" w15:restartNumberingAfterBreak="0">
    <w:nsid w:val="2BAE7CB0"/>
    <w:multiLevelType w:val="multilevel"/>
    <w:tmpl w:val="FB383604"/>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6" w15:restartNumberingAfterBreak="0">
    <w:nsid w:val="36E77765"/>
    <w:multiLevelType w:val="multilevel"/>
    <w:tmpl w:val="12D614F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olor w:val="000000" w:themeColor="text1"/>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17" w15:restartNumberingAfterBreak="0">
    <w:nsid w:val="3B1D0846"/>
    <w:multiLevelType w:val="multilevel"/>
    <w:tmpl w:val="FB383604"/>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8" w15:restartNumberingAfterBreak="0">
    <w:nsid w:val="3C1A6352"/>
    <w:multiLevelType w:val="multilevel"/>
    <w:tmpl w:val="12D614F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olor w:val="000000" w:themeColor="text1"/>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19" w15:restartNumberingAfterBreak="0">
    <w:nsid w:val="3EFF0CB4"/>
    <w:multiLevelType w:val="multilevel"/>
    <w:tmpl w:val="12D614F6"/>
    <w:lvl w:ilvl="0">
      <w:start w:val="1"/>
      <w:numFmt w:val="bullet"/>
      <w:lvlText w:val=""/>
      <w:lvlJc w:val="left"/>
      <w:pPr>
        <w:ind w:left="720" w:hanging="360"/>
      </w:pPr>
      <w:rPr>
        <w:rFonts w:ascii="Symbol" w:hAnsi="Symbol"/>
        <w:color w:val="000000" w:themeColor="text1"/>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20" w15:restartNumberingAfterBreak="0">
    <w:nsid w:val="3FBD683D"/>
    <w:multiLevelType w:val="multilevel"/>
    <w:tmpl w:val="75EEA142"/>
    <w:lvl w:ilvl="0">
      <w:start w:val="1"/>
      <w:numFmt w:val="bullet"/>
      <w:lvlText w:val=""/>
      <w:lvlJc w:val="left"/>
      <w:pPr>
        <w:tabs>
          <w:tab w:val="num" w:pos="1080"/>
        </w:tabs>
        <w:ind w:left="108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15:restartNumberingAfterBreak="0">
    <w:nsid w:val="441222E5"/>
    <w:multiLevelType w:val="hybridMultilevel"/>
    <w:tmpl w:val="B0E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12910"/>
    <w:multiLevelType w:val="multilevel"/>
    <w:tmpl w:val="12D614F6"/>
    <w:lvl w:ilvl="0">
      <w:start w:val="1"/>
      <w:numFmt w:val="bullet"/>
      <w:lvlText w:val=""/>
      <w:lvlJc w:val="left"/>
      <w:pPr>
        <w:ind w:left="720" w:hanging="360"/>
      </w:pPr>
      <w:rPr>
        <w:rFonts w:ascii="Symbol" w:hAnsi="Symbol"/>
        <w:color w:val="000000" w:themeColor="text1"/>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23" w15:restartNumberingAfterBreak="0">
    <w:nsid w:val="5AD61B5D"/>
    <w:multiLevelType w:val="hybridMultilevel"/>
    <w:tmpl w:val="C446440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D5D7CE6"/>
    <w:multiLevelType w:val="hybridMultilevel"/>
    <w:tmpl w:val="B524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B51E3"/>
    <w:multiLevelType w:val="hybridMultilevel"/>
    <w:tmpl w:val="92786FE6"/>
    <w:lvl w:ilvl="0" w:tplc="9DE2955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B1E67"/>
    <w:multiLevelType w:val="multilevel"/>
    <w:tmpl w:val="907C83DC"/>
    <w:lvl w:ilvl="0">
      <w:start w:val="1"/>
      <w:numFmt w:val="bullet"/>
      <w:lvlText w:val=""/>
      <w:lvlJc w:val="left"/>
      <w:pPr>
        <w:ind w:left="360" w:firstLine="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355CBF"/>
    <w:multiLevelType w:val="hybridMultilevel"/>
    <w:tmpl w:val="93D25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855AE3"/>
    <w:multiLevelType w:val="hybridMultilevel"/>
    <w:tmpl w:val="18E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73CF8"/>
    <w:multiLevelType w:val="hybridMultilevel"/>
    <w:tmpl w:val="DDB4B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1B581C"/>
    <w:multiLevelType w:val="multilevel"/>
    <w:tmpl w:val="907C83DC"/>
    <w:lvl w:ilvl="0">
      <w:start w:val="1"/>
      <w:numFmt w:val="bullet"/>
      <w:lvlText w:val=""/>
      <w:lvlJc w:val="left"/>
      <w:pPr>
        <w:ind w:left="0" w:firstLine="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1" w15:restartNumberingAfterBreak="0">
    <w:nsid w:val="6DF05D11"/>
    <w:multiLevelType w:val="hybridMultilevel"/>
    <w:tmpl w:val="4E64A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D033D"/>
    <w:multiLevelType w:val="multilevel"/>
    <w:tmpl w:val="12D614F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33" w15:restartNumberingAfterBreak="0">
    <w:nsid w:val="71FB033D"/>
    <w:multiLevelType w:val="hybridMultilevel"/>
    <w:tmpl w:val="D9A64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0E530A"/>
    <w:multiLevelType w:val="hybridMultilevel"/>
    <w:tmpl w:val="E67CC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B36E5C"/>
    <w:multiLevelType w:val="hybridMultilevel"/>
    <w:tmpl w:val="41B40B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7CD32E5"/>
    <w:multiLevelType w:val="multilevel"/>
    <w:tmpl w:val="12D614F6"/>
    <w:lvl w:ilvl="0">
      <w:start w:val="1"/>
      <w:numFmt w:val="bullet"/>
      <w:lvlText w:val=""/>
      <w:lvlJc w:val="left"/>
      <w:pPr>
        <w:ind w:left="720" w:hanging="360"/>
      </w:pPr>
      <w:rPr>
        <w:rFonts w:ascii="Symbol" w:hAnsi="Symbol"/>
        <w:color w:val="000000" w:themeColor="text1"/>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37" w15:restartNumberingAfterBreak="0">
    <w:nsid w:val="781B6F52"/>
    <w:multiLevelType w:val="multilevel"/>
    <w:tmpl w:val="907C83DC"/>
    <w:lvl w:ilvl="0">
      <w:start w:val="1"/>
      <w:numFmt w:val="bullet"/>
      <w:lvlText w:val=""/>
      <w:lvlJc w:val="left"/>
      <w:pPr>
        <w:ind w:left="0" w:firstLine="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8" w15:restartNumberingAfterBreak="0">
    <w:nsid w:val="7AA85CF7"/>
    <w:multiLevelType w:val="multilevel"/>
    <w:tmpl w:val="12D614F6"/>
    <w:lvl w:ilvl="0">
      <w:start w:val="1"/>
      <w:numFmt w:val="bullet"/>
      <w:lvlText w:val=""/>
      <w:lvlJc w:val="left"/>
      <w:pPr>
        <w:ind w:left="720" w:hanging="360"/>
      </w:pPr>
      <w:rPr>
        <w:rFonts w:ascii="Symbol" w:hAnsi="Symbol"/>
        <w:color w:val="000000" w:themeColor="text1"/>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abstractNum w:abstractNumId="39" w15:restartNumberingAfterBreak="0">
    <w:nsid w:val="7BE728C9"/>
    <w:multiLevelType w:val="hybridMultilevel"/>
    <w:tmpl w:val="D5D0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467A7"/>
    <w:multiLevelType w:val="multilevel"/>
    <w:tmpl w:val="12D614F6"/>
    <w:lvl w:ilvl="0">
      <w:start w:val="1"/>
      <w:numFmt w:val="bullet"/>
      <w:lvlText w:val=""/>
      <w:lvlJc w:val="left"/>
      <w:pPr>
        <w:ind w:left="720" w:hanging="360"/>
      </w:pPr>
      <w:rPr>
        <w:rFonts w:ascii="Symbol" w:hAnsi="Symbol"/>
        <w:color w:val="000000" w:themeColor="text1"/>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Restart w:val="4"/>
      <w:lvlText w:val=""/>
      <w:lvlJc w:val="left"/>
      <w:pPr>
        <w:ind w:left="3600" w:hanging="360"/>
      </w:pPr>
      <w:rPr>
        <w:rFonts w:ascii="Wingdings" w:hAnsi="Wingdings" w:hint="default"/>
      </w:rPr>
    </w:lvl>
  </w:abstractNum>
  <w:num w:numId="1" w16cid:durableId="1720275809">
    <w:abstractNumId w:val="33"/>
  </w:num>
  <w:num w:numId="2" w16cid:durableId="845830541">
    <w:abstractNumId w:val="7"/>
  </w:num>
  <w:num w:numId="3" w16cid:durableId="670327698">
    <w:abstractNumId w:val="26"/>
  </w:num>
  <w:num w:numId="4" w16cid:durableId="1101297746">
    <w:abstractNumId w:val="6"/>
  </w:num>
  <w:num w:numId="5" w16cid:durableId="1031614503">
    <w:abstractNumId w:val="20"/>
  </w:num>
  <w:num w:numId="6" w16cid:durableId="773477434">
    <w:abstractNumId w:val="37"/>
  </w:num>
  <w:num w:numId="7" w16cid:durableId="1652252463">
    <w:abstractNumId w:val="28"/>
  </w:num>
  <w:num w:numId="8" w16cid:durableId="1293365969">
    <w:abstractNumId w:val="21"/>
  </w:num>
  <w:num w:numId="9" w16cid:durableId="745808181">
    <w:abstractNumId w:val="12"/>
  </w:num>
  <w:num w:numId="10" w16cid:durableId="1231622247">
    <w:abstractNumId w:val="30"/>
  </w:num>
  <w:num w:numId="11" w16cid:durableId="1214463083">
    <w:abstractNumId w:val="9"/>
  </w:num>
  <w:num w:numId="12" w16cid:durableId="1209806665">
    <w:abstractNumId w:val="5"/>
  </w:num>
  <w:num w:numId="13" w16cid:durableId="257059315">
    <w:abstractNumId w:val="25"/>
  </w:num>
  <w:num w:numId="14" w16cid:durableId="325280628">
    <w:abstractNumId w:val="4"/>
  </w:num>
  <w:num w:numId="15" w16cid:durableId="1930656580">
    <w:abstractNumId w:val="13"/>
  </w:num>
  <w:num w:numId="16" w16cid:durableId="882521077">
    <w:abstractNumId w:val="32"/>
  </w:num>
  <w:num w:numId="17" w16cid:durableId="1229652369">
    <w:abstractNumId w:val="18"/>
  </w:num>
  <w:num w:numId="18" w16cid:durableId="272786135">
    <w:abstractNumId w:val="14"/>
  </w:num>
  <w:num w:numId="19" w16cid:durableId="855265216">
    <w:abstractNumId w:val="16"/>
  </w:num>
  <w:num w:numId="20" w16cid:durableId="1452554843">
    <w:abstractNumId w:val="38"/>
  </w:num>
  <w:num w:numId="21" w16cid:durableId="1295064471">
    <w:abstractNumId w:val="22"/>
  </w:num>
  <w:num w:numId="22" w16cid:durableId="779494722">
    <w:abstractNumId w:val="19"/>
  </w:num>
  <w:num w:numId="23" w16cid:durableId="193465054">
    <w:abstractNumId w:val="40"/>
  </w:num>
  <w:num w:numId="24" w16cid:durableId="96609326">
    <w:abstractNumId w:val="36"/>
  </w:num>
  <w:num w:numId="25" w16cid:durableId="1161655941">
    <w:abstractNumId w:val="22"/>
  </w:num>
  <w:num w:numId="26" w16cid:durableId="1951274367">
    <w:abstractNumId w:val="31"/>
  </w:num>
  <w:num w:numId="27" w16cid:durableId="307171389">
    <w:abstractNumId w:val="15"/>
  </w:num>
  <w:num w:numId="28" w16cid:durableId="484393533">
    <w:abstractNumId w:val="29"/>
  </w:num>
  <w:num w:numId="29" w16cid:durableId="1166631937">
    <w:abstractNumId w:val="8"/>
  </w:num>
  <w:num w:numId="30" w16cid:durableId="1347366793">
    <w:abstractNumId w:val="3"/>
  </w:num>
  <w:num w:numId="31" w16cid:durableId="1086733275">
    <w:abstractNumId w:val="2"/>
  </w:num>
  <w:num w:numId="32" w16cid:durableId="1515458002">
    <w:abstractNumId w:val="0"/>
  </w:num>
  <w:num w:numId="33" w16cid:durableId="1823964619">
    <w:abstractNumId w:val="1"/>
  </w:num>
  <w:num w:numId="34" w16cid:durableId="1832871768">
    <w:abstractNumId w:val="27"/>
  </w:num>
  <w:num w:numId="35" w16cid:durableId="1209801137">
    <w:abstractNumId w:val="23"/>
  </w:num>
  <w:num w:numId="36" w16cid:durableId="420222719">
    <w:abstractNumId w:val="35"/>
  </w:num>
  <w:num w:numId="37" w16cid:durableId="1079714134">
    <w:abstractNumId w:val="10"/>
  </w:num>
  <w:num w:numId="38" w16cid:durableId="373769726">
    <w:abstractNumId w:val="34"/>
  </w:num>
  <w:num w:numId="39" w16cid:durableId="38940359">
    <w:abstractNumId w:val="17"/>
  </w:num>
  <w:num w:numId="40" w16cid:durableId="1604917391">
    <w:abstractNumId w:val="24"/>
  </w:num>
  <w:num w:numId="41" w16cid:durableId="2139373168">
    <w:abstractNumId w:val="11"/>
  </w:num>
  <w:num w:numId="42" w16cid:durableId="29683545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1B5"/>
    <w:rsid w:val="00003BC7"/>
    <w:rsid w:val="000051A9"/>
    <w:rsid w:val="000053AD"/>
    <w:rsid w:val="00011BB9"/>
    <w:rsid w:val="00013B80"/>
    <w:rsid w:val="000150BD"/>
    <w:rsid w:val="00020241"/>
    <w:rsid w:val="0002318A"/>
    <w:rsid w:val="00024055"/>
    <w:rsid w:val="000322DE"/>
    <w:rsid w:val="00037606"/>
    <w:rsid w:val="00042047"/>
    <w:rsid w:val="000500CA"/>
    <w:rsid w:val="0005072D"/>
    <w:rsid w:val="000512B9"/>
    <w:rsid w:val="0005227D"/>
    <w:rsid w:val="00056BDF"/>
    <w:rsid w:val="00057561"/>
    <w:rsid w:val="0006472B"/>
    <w:rsid w:val="000660CE"/>
    <w:rsid w:val="00071E08"/>
    <w:rsid w:val="0007271F"/>
    <w:rsid w:val="00077AB1"/>
    <w:rsid w:val="00081E98"/>
    <w:rsid w:val="0008282A"/>
    <w:rsid w:val="000843B4"/>
    <w:rsid w:val="00084D31"/>
    <w:rsid w:val="00091D7A"/>
    <w:rsid w:val="00097CAA"/>
    <w:rsid w:val="00097F8C"/>
    <w:rsid w:val="000A202E"/>
    <w:rsid w:val="000A25CF"/>
    <w:rsid w:val="000A2D8A"/>
    <w:rsid w:val="000B16FD"/>
    <w:rsid w:val="000B4691"/>
    <w:rsid w:val="000B6276"/>
    <w:rsid w:val="000C405D"/>
    <w:rsid w:val="000E3098"/>
    <w:rsid w:val="000E4B23"/>
    <w:rsid w:val="000F0D1D"/>
    <w:rsid w:val="000F4601"/>
    <w:rsid w:val="000F64AD"/>
    <w:rsid w:val="0010080F"/>
    <w:rsid w:val="00104166"/>
    <w:rsid w:val="00112536"/>
    <w:rsid w:val="00113923"/>
    <w:rsid w:val="00114AA3"/>
    <w:rsid w:val="00122725"/>
    <w:rsid w:val="00124A23"/>
    <w:rsid w:val="0013204F"/>
    <w:rsid w:val="00132672"/>
    <w:rsid w:val="00133CE1"/>
    <w:rsid w:val="001366CA"/>
    <w:rsid w:val="00137B6D"/>
    <w:rsid w:val="00141E5C"/>
    <w:rsid w:val="0014211D"/>
    <w:rsid w:val="001427FD"/>
    <w:rsid w:val="0014437C"/>
    <w:rsid w:val="00147D00"/>
    <w:rsid w:val="00154002"/>
    <w:rsid w:val="00154F4C"/>
    <w:rsid w:val="00157648"/>
    <w:rsid w:val="001613C2"/>
    <w:rsid w:val="00163034"/>
    <w:rsid w:val="00165049"/>
    <w:rsid w:val="00167831"/>
    <w:rsid w:val="0017278F"/>
    <w:rsid w:val="00176392"/>
    <w:rsid w:val="00183BF5"/>
    <w:rsid w:val="00185DB5"/>
    <w:rsid w:val="001879E4"/>
    <w:rsid w:val="00191A16"/>
    <w:rsid w:val="001922D6"/>
    <w:rsid w:val="00195414"/>
    <w:rsid w:val="001A0ECD"/>
    <w:rsid w:val="001A1080"/>
    <w:rsid w:val="001A38FF"/>
    <w:rsid w:val="001A4ED6"/>
    <w:rsid w:val="001B2E94"/>
    <w:rsid w:val="001B3380"/>
    <w:rsid w:val="001B5ACC"/>
    <w:rsid w:val="001C0808"/>
    <w:rsid w:val="001C1C23"/>
    <w:rsid w:val="001C227A"/>
    <w:rsid w:val="001C23C9"/>
    <w:rsid w:val="001C2527"/>
    <w:rsid w:val="001C3D8C"/>
    <w:rsid w:val="001C6B1A"/>
    <w:rsid w:val="001C6F0E"/>
    <w:rsid w:val="001D36F7"/>
    <w:rsid w:val="001D4163"/>
    <w:rsid w:val="001D75BE"/>
    <w:rsid w:val="001E07CD"/>
    <w:rsid w:val="001E0BD7"/>
    <w:rsid w:val="001E43F0"/>
    <w:rsid w:val="001E68F5"/>
    <w:rsid w:val="001F2B63"/>
    <w:rsid w:val="0020700D"/>
    <w:rsid w:val="00210E13"/>
    <w:rsid w:val="002152A3"/>
    <w:rsid w:val="00216BF6"/>
    <w:rsid w:val="00216F8C"/>
    <w:rsid w:val="002170F4"/>
    <w:rsid w:val="0022464B"/>
    <w:rsid w:val="002247D5"/>
    <w:rsid w:val="002262F1"/>
    <w:rsid w:val="00240E5F"/>
    <w:rsid w:val="0024597A"/>
    <w:rsid w:val="00246B0A"/>
    <w:rsid w:val="00250901"/>
    <w:rsid w:val="002516FA"/>
    <w:rsid w:val="00251E0E"/>
    <w:rsid w:val="0025363E"/>
    <w:rsid w:val="00255406"/>
    <w:rsid w:val="0025758C"/>
    <w:rsid w:val="0026374F"/>
    <w:rsid w:val="0026380D"/>
    <w:rsid w:val="00263E83"/>
    <w:rsid w:val="002667A1"/>
    <w:rsid w:val="002705BB"/>
    <w:rsid w:val="002712D5"/>
    <w:rsid w:val="0027168C"/>
    <w:rsid w:val="0027524C"/>
    <w:rsid w:val="00276B83"/>
    <w:rsid w:val="0027705C"/>
    <w:rsid w:val="00277C73"/>
    <w:rsid w:val="002821D0"/>
    <w:rsid w:val="00284CB9"/>
    <w:rsid w:val="00284E56"/>
    <w:rsid w:val="00292BCC"/>
    <w:rsid w:val="00292D7A"/>
    <w:rsid w:val="002931B7"/>
    <w:rsid w:val="002933DF"/>
    <w:rsid w:val="0029369A"/>
    <w:rsid w:val="00294C53"/>
    <w:rsid w:val="002B09C9"/>
    <w:rsid w:val="002B22FA"/>
    <w:rsid w:val="002B596C"/>
    <w:rsid w:val="002B5DD4"/>
    <w:rsid w:val="002C5733"/>
    <w:rsid w:val="002E1366"/>
    <w:rsid w:val="002E5462"/>
    <w:rsid w:val="002F0269"/>
    <w:rsid w:val="002F0568"/>
    <w:rsid w:val="002F171C"/>
    <w:rsid w:val="002F28BB"/>
    <w:rsid w:val="002F3D24"/>
    <w:rsid w:val="002F563C"/>
    <w:rsid w:val="0030116F"/>
    <w:rsid w:val="00302CCB"/>
    <w:rsid w:val="00312308"/>
    <w:rsid w:val="00314ADF"/>
    <w:rsid w:val="00322658"/>
    <w:rsid w:val="003239C8"/>
    <w:rsid w:val="00330B05"/>
    <w:rsid w:val="003312E9"/>
    <w:rsid w:val="00331F3D"/>
    <w:rsid w:val="00332413"/>
    <w:rsid w:val="003340FE"/>
    <w:rsid w:val="0033662A"/>
    <w:rsid w:val="00340AAD"/>
    <w:rsid w:val="003413D1"/>
    <w:rsid w:val="003417C8"/>
    <w:rsid w:val="00341B01"/>
    <w:rsid w:val="00343AE0"/>
    <w:rsid w:val="00351DC2"/>
    <w:rsid w:val="0035478D"/>
    <w:rsid w:val="00360759"/>
    <w:rsid w:val="00372010"/>
    <w:rsid w:val="003763B9"/>
    <w:rsid w:val="00380663"/>
    <w:rsid w:val="00381B40"/>
    <w:rsid w:val="00381F86"/>
    <w:rsid w:val="00382953"/>
    <w:rsid w:val="0038674F"/>
    <w:rsid w:val="00387803"/>
    <w:rsid w:val="003905F7"/>
    <w:rsid w:val="00395410"/>
    <w:rsid w:val="00397A15"/>
    <w:rsid w:val="003A0022"/>
    <w:rsid w:val="003A2F1C"/>
    <w:rsid w:val="003A3FAF"/>
    <w:rsid w:val="003A664E"/>
    <w:rsid w:val="003B3F1D"/>
    <w:rsid w:val="003C5853"/>
    <w:rsid w:val="003C66FB"/>
    <w:rsid w:val="003D0765"/>
    <w:rsid w:val="003D12E7"/>
    <w:rsid w:val="003D195B"/>
    <w:rsid w:val="003D19F5"/>
    <w:rsid w:val="003E3012"/>
    <w:rsid w:val="003F1102"/>
    <w:rsid w:val="003F1D12"/>
    <w:rsid w:val="003F2C5A"/>
    <w:rsid w:val="004041AB"/>
    <w:rsid w:val="0040731A"/>
    <w:rsid w:val="00407E0D"/>
    <w:rsid w:val="0041080A"/>
    <w:rsid w:val="0041168D"/>
    <w:rsid w:val="00413E86"/>
    <w:rsid w:val="00415689"/>
    <w:rsid w:val="00416BC4"/>
    <w:rsid w:val="00423081"/>
    <w:rsid w:val="00434373"/>
    <w:rsid w:val="004437B7"/>
    <w:rsid w:val="00446810"/>
    <w:rsid w:val="00446ADB"/>
    <w:rsid w:val="00446C63"/>
    <w:rsid w:val="0044798E"/>
    <w:rsid w:val="004575EC"/>
    <w:rsid w:val="00460FE4"/>
    <w:rsid w:val="00461B86"/>
    <w:rsid w:val="004657B2"/>
    <w:rsid w:val="00465CA9"/>
    <w:rsid w:val="00466288"/>
    <w:rsid w:val="0046641C"/>
    <w:rsid w:val="004704C5"/>
    <w:rsid w:val="00470673"/>
    <w:rsid w:val="00480DEC"/>
    <w:rsid w:val="004852FD"/>
    <w:rsid w:val="00492377"/>
    <w:rsid w:val="00492577"/>
    <w:rsid w:val="004A07D7"/>
    <w:rsid w:val="004A20DF"/>
    <w:rsid w:val="004A60DE"/>
    <w:rsid w:val="004A7A07"/>
    <w:rsid w:val="004B06A9"/>
    <w:rsid w:val="004B3C79"/>
    <w:rsid w:val="004B4F8D"/>
    <w:rsid w:val="004B5B74"/>
    <w:rsid w:val="004B61AB"/>
    <w:rsid w:val="004B70DE"/>
    <w:rsid w:val="004C4AF3"/>
    <w:rsid w:val="004C4E9D"/>
    <w:rsid w:val="004C5E1D"/>
    <w:rsid w:val="004C6254"/>
    <w:rsid w:val="004D0FE2"/>
    <w:rsid w:val="004D1D3A"/>
    <w:rsid w:val="004D5C8A"/>
    <w:rsid w:val="004D6C94"/>
    <w:rsid w:val="004D7377"/>
    <w:rsid w:val="004D771D"/>
    <w:rsid w:val="004E0031"/>
    <w:rsid w:val="004E6AA9"/>
    <w:rsid w:val="00503B58"/>
    <w:rsid w:val="00505320"/>
    <w:rsid w:val="00505952"/>
    <w:rsid w:val="00505BB1"/>
    <w:rsid w:val="00513E37"/>
    <w:rsid w:val="005167BC"/>
    <w:rsid w:val="00523288"/>
    <w:rsid w:val="005343A4"/>
    <w:rsid w:val="00534B9D"/>
    <w:rsid w:val="005402DB"/>
    <w:rsid w:val="00547243"/>
    <w:rsid w:val="00547A9C"/>
    <w:rsid w:val="005541E6"/>
    <w:rsid w:val="00554363"/>
    <w:rsid w:val="00557776"/>
    <w:rsid w:val="00560F9B"/>
    <w:rsid w:val="00563C8C"/>
    <w:rsid w:val="0056461E"/>
    <w:rsid w:val="005725F6"/>
    <w:rsid w:val="00574698"/>
    <w:rsid w:val="00574832"/>
    <w:rsid w:val="0057576B"/>
    <w:rsid w:val="00575E99"/>
    <w:rsid w:val="0057703E"/>
    <w:rsid w:val="00583006"/>
    <w:rsid w:val="00590271"/>
    <w:rsid w:val="00593FCE"/>
    <w:rsid w:val="005A0948"/>
    <w:rsid w:val="005A1E95"/>
    <w:rsid w:val="005A2A1B"/>
    <w:rsid w:val="005A5453"/>
    <w:rsid w:val="005A6816"/>
    <w:rsid w:val="005A7915"/>
    <w:rsid w:val="005B119A"/>
    <w:rsid w:val="005B16B3"/>
    <w:rsid w:val="005B21F9"/>
    <w:rsid w:val="005B3873"/>
    <w:rsid w:val="005B4BF3"/>
    <w:rsid w:val="005B6A78"/>
    <w:rsid w:val="005B6F8E"/>
    <w:rsid w:val="005C05AF"/>
    <w:rsid w:val="005C314B"/>
    <w:rsid w:val="005C47F5"/>
    <w:rsid w:val="005D00B3"/>
    <w:rsid w:val="005D43A1"/>
    <w:rsid w:val="005D67C9"/>
    <w:rsid w:val="005E0DBE"/>
    <w:rsid w:val="005E0FF3"/>
    <w:rsid w:val="005E5AAE"/>
    <w:rsid w:val="005E6095"/>
    <w:rsid w:val="005F0481"/>
    <w:rsid w:val="005F1F09"/>
    <w:rsid w:val="005F21E5"/>
    <w:rsid w:val="005F63B5"/>
    <w:rsid w:val="005F69EB"/>
    <w:rsid w:val="006067F2"/>
    <w:rsid w:val="00606884"/>
    <w:rsid w:val="00615287"/>
    <w:rsid w:val="00616751"/>
    <w:rsid w:val="0061760B"/>
    <w:rsid w:val="0062025D"/>
    <w:rsid w:val="0062082D"/>
    <w:rsid w:val="006237AE"/>
    <w:rsid w:val="00623F36"/>
    <w:rsid w:val="006300DE"/>
    <w:rsid w:val="0063303D"/>
    <w:rsid w:val="00634104"/>
    <w:rsid w:val="00650F8F"/>
    <w:rsid w:val="006542F0"/>
    <w:rsid w:val="00655703"/>
    <w:rsid w:val="00657EDD"/>
    <w:rsid w:val="00660060"/>
    <w:rsid w:val="006609CA"/>
    <w:rsid w:val="00661004"/>
    <w:rsid w:val="00661ABE"/>
    <w:rsid w:val="00662474"/>
    <w:rsid w:val="00663960"/>
    <w:rsid w:val="006643DE"/>
    <w:rsid w:val="006657B2"/>
    <w:rsid w:val="00672081"/>
    <w:rsid w:val="00676757"/>
    <w:rsid w:val="00676AD0"/>
    <w:rsid w:val="006776F9"/>
    <w:rsid w:val="00677EAF"/>
    <w:rsid w:val="00681668"/>
    <w:rsid w:val="00682828"/>
    <w:rsid w:val="00683171"/>
    <w:rsid w:val="00686E6D"/>
    <w:rsid w:val="00692C90"/>
    <w:rsid w:val="0069480E"/>
    <w:rsid w:val="00694D1B"/>
    <w:rsid w:val="006A1C0F"/>
    <w:rsid w:val="006A3652"/>
    <w:rsid w:val="006A643A"/>
    <w:rsid w:val="006A64F3"/>
    <w:rsid w:val="006A6915"/>
    <w:rsid w:val="006A6C5D"/>
    <w:rsid w:val="006A70A3"/>
    <w:rsid w:val="006B3642"/>
    <w:rsid w:val="006B450E"/>
    <w:rsid w:val="006B67DF"/>
    <w:rsid w:val="006C1F2A"/>
    <w:rsid w:val="006C621D"/>
    <w:rsid w:val="006D22B5"/>
    <w:rsid w:val="006D4F29"/>
    <w:rsid w:val="006D7D34"/>
    <w:rsid w:val="006E4734"/>
    <w:rsid w:val="006E4C8C"/>
    <w:rsid w:val="006E56AF"/>
    <w:rsid w:val="006E5E97"/>
    <w:rsid w:val="006F5C68"/>
    <w:rsid w:val="006F6EAC"/>
    <w:rsid w:val="006F7DA3"/>
    <w:rsid w:val="007009E1"/>
    <w:rsid w:val="00700F3E"/>
    <w:rsid w:val="00703FC4"/>
    <w:rsid w:val="00704D95"/>
    <w:rsid w:val="00705C59"/>
    <w:rsid w:val="007060E3"/>
    <w:rsid w:val="00714527"/>
    <w:rsid w:val="007148D9"/>
    <w:rsid w:val="00716228"/>
    <w:rsid w:val="00717763"/>
    <w:rsid w:val="00732CA7"/>
    <w:rsid w:val="00733636"/>
    <w:rsid w:val="00741CB9"/>
    <w:rsid w:val="0074286A"/>
    <w:rsid w:val="007462B5"/>
    <w:rsid w:val="00747F09"/>
    <w:rsid w:val="00750E86"/>
    <w:rsid w:val="00753541"/>
    <w:rsid w:val="007602FF"/>
    <w:rsid w:val="00763487"/>
    <w:rsid w:val="00763C1A"/>
    <w:rsid w:val="00764322"/>
    <w:rsid w:val="00766579"/>
    <w:rsid w:val="00766AFD"/>
    <w:rsid w:val="00766DB1"/>
    <w:rsid w:val="00766F53"/>
    <w:rsid w:val="00767D08"/>
    <w:rsid w:val="00771DCD"/>
    <w:rsid w:val="00772244"/>
    <w:rsid w:val="00775312"/>
    <w:rsid w:val="00784061"/>
    <w:rsid w:val="00786A8F"/>
    <w:rsid w:val="00793C69"/>
    <w:rsid w:val="00793EAB"/>
    <w:rsid w:val="00794D7E"/>
    <w:rsid w:val="007A12FC"/>
    <w:rsid w:val="007A2102"/>
    <w:rsid w:val="007A2B36"/>
    <w:rsid w:val="007A5FA9"/>
    <w:rsid w:val="007B6BA7"/>
    <w:rsid w:val="007B704B"/>
    <w:rsid w:val="007C0A4B"/>
    <w:rsid w:val="007C1CED"/>
    <w:rsid w:val="007C1E7F"/>
    <w:rsid w:val="007C2589"/>
    <w:rsid w:val="007C3871"/>
    <w:rsid w:val="007C3F31"/>
    <w:rsid w:val="007C5D19"/>
    <w:rsid w:val="007C6D44"/>
    <w:rsid w:val="007D34A8"/>
    <w:rsid w:val="007D4A77"/>
    <w:rsid w:val="007E0126"/>
    <w:rsid w:val="007E0448"/>
    <w:rsid w:val="007E2BED"/>
    <w:rsid w:val="007E3AED"/>
    <w:rsid w:val="007E4A8C"/>
    <w:rsid w:val="007E4E27"/>
    <w:rsid w:val="007E585B"/>
    <w:rsid w:val="007F0FEE"/>
    <w:rsid w:val="007F48C3"/>
    <w:rsid w:val="007F6E39"/>
    <w:rsid w:val="008062DF"/>
    <w:rsid w:val="00806BEA"/>
    <w:rsid w:val="00820867"/>
    <w:rsid w:val="00822C06"/>
    <w:rsid w:val="0082515E"/>
    <w:rsid w:val="0083664D"/>
    <w:rsid w:val="0084047F"/>
    <w:rsid w:val="00840B7F"/>
    <w:rsid w:val="008411E8"/>
    <w:rsid w:val="0084225D"/>
    <w:rsid w:val="00846466"/>
    <w:rsid w:val="00846A0C"/>
    <w:rsid w:val="00850B25"/>
    <w:rsid w:val="008544B9"/>
    <w:rsid w:val="00860DC8"/>
    <w:rsid w:val="00861BB9"/>
    <w:rsid w:val="00863121"/>
    <w:rsid w:val="008644CE"/>
    <w:rsid w:val="008674BB"/>
    <w:rsid w:val="0086756A"/>
    <w:rsid w:val="008675D3"/>
    <w:rsid w:val="00871652"/>
    <w:rsid w:val="00877A73"/>
    <w:rsid w:val="00881B55"/>
    <w:rsid w:val="00884DF8"/>
    <w:rsid w:val="008850FF"/>
    <w:rsid w:val="00895726"/>
    <w:rsid w:val="00895761"/>
    <w:rsid w:val="008A4C21"/>
    <w:rsid w:val="008A7370"/>
    <w:rsid w:val="008A7AC2"/>
    <w:rsid w:val="008B0607"/>
    <w:rsid w:val="008B3DBB"/>
    <w:rsid w:val="008B41BB"/>
    <w:rsid w:val="008C04A7"/>
    <w:rsid w:val="008C31C4"/>
    <w:rsid w:val="008C4528"/>
    <w:rsid w:val="008C4E9F"/>
    <w:rsid w:val="008C7A78"/>
    <w:rsid w:val="008D1BDF"/>
    <w:rsid w:val="008D2B07"/>
    <w:rsid w:val="008D7138"/>
    <w:rsid w:val="008E0D8A"/>
    <w:rsid w:val="008E0F32"/>
    <w:rsid w:val="008E5EE4"/>
    <w:rsid w:val="008F2170"/>
    <w:rsid w:val="008F3433"/>
    <w:rsid w:val="009023AF"/>
    <w:rsid w:val="00902B49"/>
    <w:rsid w:val="009041FA"/>
    <w:rsid w:val="00905F5C"/>
    <w:rsid w:val="00906FF3"/>
    <w:rsid w:val="009161AE"/>
    <w:rsid w:val="00916F2C"/>
    <w:rsid w:val="00925552"/>
    <w:rsid w:val="0092745A"/>
    <w:rsid w:val="00931507"/>
    <w:rsid w:val="00932EAF"/>
    <w:rsid w:val="00933BAB"/>
    <w:rsid w:val="00935F36"/>
    <w:rsid w:val="0094186A"/>
    <w:rsid w:val="00943B8F"/>
    <w:rsid w:val="00945B70"/>
    <w:rsid w:val="00946353"/>
    <w:rsid w:val="00946B26"/>
    <w:rsid w:val="00951E25"/>
    <w:rsid w:val="00954638"/>
    <w:rsid w:val="009549B8"/>
    <w:rsid w:val="00957EFF"/>
    <w:rsid w:val="00961132"/>
    <w:rsid w:val="00963C7B"/>
    <w:rsid w:val="009658E9"/>
    <w:rsid w:val="00967FE9"/>
    <w:rsid w:val="0097086C"/>
    <w:rsid w:val="00973D7A"/>
    <w:rsid w:val="00980059"/>
    <w:rsid w:val="009807DF"/>
    <w:rsid w:val="0098170C"/>
    <w:rsid w:val="00984643"/>
    <w:rsid w:val="00990BD4"/>
    <w:rsid w:val="00990D25"/>
    <w:rsid w:val="009917D4"/>
    <w:rsid w:val="00996A1F"/>
    <w:rsid w:val="009A0670"/>
    <w:rsid w:val="009A25B2"/>
    <w:rsid w:val="009A46FF"/>
    <w:rsid w:val="009B1491"/>
    <w:rsid w:val="009C3151"/>
    <w:rsid w:val="009C42DE"/>
    <w:rsid w:val="009C55E2"/>
    <w:rsid w:val="009C677E"/>
    <w:rsid w:val="009C70D7"/>
    <w:rsid w:val="009D2E24"/>
    <w:rsid w:val="009E12E5"/>
    <w:rsid w:val="009E55B6"/>
    <w:rsid w:val="009F2371"/>
    <w:rsid w:val="009F2427"/>
    <w:rsid w:val="009F32EC"/>
    <w:rsid w:val="009F71ED"/>
    <w:rsid w:val="009F7265"/>
    <w:rsid w:val="00A1011B"/>
    <w:rsid w:val="00A12370"/>
    <w:rsid w:val="00A124FC"/>
    <w:rsid w:val="00A16A41"/>
    <w:rsid w:val="00A17711"/>
    <w:rsid w:val="00A2364C"/>
    <w:rsid w:val="00A26BDD"/>
    <w:rsid w:val="00A27BF4"/>
    <w:rsid w:val="00A27E15"/>
    <w:rsid w:val="00A36619"/>
    <w:rsid w:val="00A43F37"/>
    <w:rsid w:val="00A4683B"/>
    <w:rsid w:val="00A54C18"/>
    <w:rsid w:val="00A55FEB"/>
    <w:rsid w:val="00A56754"/>
    <w:rsid w:val="00A72695"/>
    <w:rsid w:val="00A73435"/>
    <w:rsid w:val="00A80AF1"/>
    <w:rsid w:val="00A8413E"/>
    <w:rsid w:val="00A848F7"/>
    <w:rsid w:val="00A85B2E"/>
    <w:rsid w:val="00A950E6"/>
    <w:rsid w:val="00AA151D"/>
    <w:rsid w:val="00AA2B1A"/>
    <w:rsid w:val="00AA401A"/>
    <w:rsid w:val="00AA457C"/>
    <w:rsid w:val="00AA6324"/>
    <w:rsid w:val="00AA7C3E"/>
    <w:rsid w:val="00AB1DE8"/>
    <w:rsid w:val="00AB29FB"/>
    <w:rsid w:val="00AC1408"/>
    <w:rsid w:val="00AC3376"/>
    <w:rsid w:val="00AC422D"/>
    <w:rsid w:val="00AC56D6"/>
    <w:rsid w:val="00AC788F"/>
    <w:rsid w:val="00AC7B1E"/>
    <w:rsid w:val="00AD00BF"/>
    <w:rsid w:val="00AD2323"/>
    <w:rsid w:val="00AE0E2A"/>
    <w:rsid w:val="00AE3944"/>
    <w:rsid w:val="00AE41B5"/>
    <w:rsid w:val="00AE5BE9"/>
    <w:rsid w:val="00AE7AE0"/>
    <w:rsid w:val="00AF144F"/>
    <w:rsid w:val="00AF568C"/>
    <w:rsid w:val="00B0395D"/>
    <w:rsid w:val="00B04FEC"/>
    <w:rsid w:val="00B05532"/>
    <w:rsid w:val="00B12C7D"/>
    <w:rsid w:val="00B21DCC"/>
    <w:rsid w:val="00B23ADD"/>
    <w:rsid w:val="00B26C42"/>
    <w:rsid w:val="00B308D4"/>
    <w:rsid w:val="00B364EF"/>
    <w:rsid w:val="00B372D6"/>
    <w:rsid w:val="00B402D9"/>
    <w:rsid w:val="00B42905"/>
    <w:rsid w:val="00B43E98"/>
    <w:rsid w:val="00B46463"/>
    <w:rsid w:val="00B50F89"/>
    <w:rsid w:val="00B53D16"/>
    <w:rsid w:val="00B549C0"/>
    <w:rsid w:val="00B549D0"/>
    <w:rsid w:val="00B61503"/>
    <w:rsid w:val="00B6478B"/>
    <w:rsid w:val="00B65562"/>
    <w:rsid w:val="00B73D1D"/>
    <w:rsid w:val="00B744AA"/>
    <w:rsid w:val="00B74521"/>
    <w:rsid w:val="00B75A53"/>
    <w:rsid w:val="00B76223"/>
    <w:rsid w:val="00B820EB"/>
    <w:rsid w:val="00B82362"/>
    <w:rsid w:val="00B85D97"/>
    <w:rsid w:val="00B87511"/>
    <w:rsid w:val="00B9141D"/>
    <w:rsid w:val="00B9506C"/>
    <w:rsid w:val="00BA410D"/>
    <w:rsid w:val="00BB15F2"/>
    <w:rsid w:val="00BB3309"/>
    <w:rsid w:val="00BC074A"/>
    <w:rsid w:val="00BC1151"/>
    <w:rsid w:val="00BC2811"/>
    <w:rsid w:val="00BD3110"/>
    <w:rsid w:val="00BD41AA"/>
    <w:rsid w:val="00BD4358"/>
    <w:rsid w:val="00BD70E4"/>
    <w:rsid w:val="00BD72C5"/>
    <w:rsid w:val="00BE4067"/>
    <w:rsid w:val="00BE55CC"/>
    <w:rsid w:val="00BF3AC9"/>
    <w:rsid w:val="00BF7200"/>
    <w:rsid w:val="00C002D7"/>
    <w:rsid w:val="00C04090"/>
    <w:rsid w:val="00C045E3"/>
    <w:rsid w:val="00C11DC2"/>
    <w:rsid w:val="00C160D5"/>
    <w:rsid w:val="00C20BE3"/>
    <w:rsid w:val="00C24AE3"/>
    <w:rsid w:val="00C252EE"/>
    <w:rsid w:val="00C26D0F"/>
    <w:rsid w:val="00C31BD1"/>
    <w:rsid w:val="00C32CE7"/>
    <w:rsid w:val="00C44E27"/>
    <w:rsid w:val="00C45D95"/>
    <w:rsid w:val="00C46BD5"/>
    <w:rsid w:val="00C51FFC"/>
    <w:rsid w:val="00C57C09"/>
    <w:rsid w:val="00C63F51"/>
    <w:rsid w:val="00C641CA"/>
    <w:rsid w:val="00C64E19"/>
    <w:rsid w:val="00C66342"/>
    <w:rsid w:val="00C66594"/>
    <w:rsid w:val="00C6740A"/>
    <w:rsid w:val="00C67B37"/>
    <w:rsid w:val="00C744B7"/>
    <w:rsid w:val="00C757AD"/>
    <w:rsid w:val="00C77675"/>
    <w:rsid w:val="00C8033E"/>
    <w:rsid w:val="00C81EBC"/>
    <w:rsid w:val="00C8726B"/>
    <w:rsid w:val="00C9396F"/>
    <w:rsid w:val="00C9608B"/>
    <w:rsid w:val="00C97920"/>
    <w:rsid w:val="00CA0A47"/>
    <w:rsid w:val="00CA0E4A"/>
    <w:rsid w:val="00CA259C"/>
    <w:rsid w:val="00CB1277"/>
    <w:rsid w:val="00CB14B6"/>
    <w:rsid w:val="00CB5FE7"/>
    <w:rsid w:val="00CC094D"/>
    <w:rsid w:val="00CC0EA4"/>
    <w:rsid w:val="00CC0F39"/>
    <w:rsid w:val="00CC1AC7"/>
    <w:rsid w:val="00CC2E69"/>
    <w:rsid w:val="00CC7B30"/>
    <w:rsid w:val="00CD0E40"/>
    <w:rsid w:val="00CD3A22"/>
    <w:rsid w:val="00CE14F1"/>
    <w:rsid w:val="00CE5477"/>
    <w:rsid w:val="00CE5980"/>
    <w:rsid w:val="00CE712A"/>
    <w:rsid w:val="00CE7417"/>
    <w:rsid w:val="00CF0E92"/>
    <w:rsid w:val="00CF7987"/>
    <w:rsid w:val="00CF7C31"/>
    <w:rsid w:val="00D057D9"/>
    <w:rsid w:val="00D1031B"/>
    <w:rsid w:val="00D1247F"/>
    <w:rsid w:val="00D1333C"/>
    <w:rsid w:val="00D16F57"/>
    <w:rsid w:val="00D25088"/>
    <w:rsid w:val="00D254C1"/>
    <w:rsid w:val="00D26C84"/>
    <w:rsid w:val="00D2780F"/>
    <w:rsid w:val="00D4104B"/>
    <w:rsid w:val="00D44FC1"/>
    <w:rsid w:val="00D47587"/>
    <w:rsid w:val="00D55FE9"/>
    <w:rsid w:val="00D60CFD"/>
    <w:rsid w:val="00D62CB4"/>
    <w:rsid w:val="00D62F79"/>
    <w:rsid w:val="00D67377"/>
    <w:rsid w:val="00D75A29"/>
    <w:rsid w:val="00D772FF"/>
    <w:rsid w:val="00D808D8"/>
    <w:rsid w:val="00D81528"/>
    <w:rsid w:val="00D81BDB"/>
    <w:rsid w:val="00D823E3"/>
    <w:rsid w:val="00D83413"/>
    <w:rsid w:val="00D90558"/>
    <w:rsid w:val="00D96FB8"/>
    <w:rsid w:val="00DA0A21"/>
    <w:rsid w:val="00DA0A52"/>
    <w:rsid w:val="00DA5FDD"/>
    <w:rsid w:val="00DA7486"/>
    <w:rsid w:val="00DB04ED"/>
    <w:rsid w:val="00DB0959"/>
    <w:rsid w:val="00DB27F7"/>
    <w:rsid w:val="00DB37B6"/>
    <w:rsid w:val="00DB5AE9"/>
    <w:rsid w:val="00DB5C89"/>
    <w:rsid w:val="00DC0BDF"/>
    <w:rsid w:val="00DC31C0"/>
    <w:rsid w:val="00DC3ABF"/>
    <w:rsid w:val="00DC5879"/>
    <w:rsid w:val="00DD2265"/>
    <w:rsid w:val="00DD2FF5"/>
    <w:rsid w:val="00DD613D"/>
    <w:rsid w:val="00DE039E"/>
    <w:rsid w:val="00DE3304"/>
    <w:rsid w:val="00DE40FB"/>
    <w:rsid w:val="00DE4A17"/>
    <w:rsid w:val="00DE4E63"/>
    <w:rsid w:val="00DE5D19"/>
    <w:rsid w:val="00DF098C"/>
    <w:rsid w:val="00DF2F42"/>
    <w:rsid w:val="00DF5FB8"/>
    <w:rsid w:val="00E03CD5"/>
    <w:rsid w:val="00E03F43"/>
    <w:rsid w:val="00E0710A"/>
    <w:rsid w:val="00E10EC5"/>
    <w:rsid w:val="00E15C62"/>
    <w:rsid w:val="00E15D12"/>
    <w:rsid w:val="00E16A91"/>
    <w:rsid w:val="00E24291"/>
    <w:rsid w:val="00E24D72"/>
    <w:rsid w:val="00E25874"/>
    <w:rsid w:val="00E30F10"/>
    <w:rsid w:val="00E31423"/>
    <w:rsid w:val="00E31469"/>
    <w:rsid w:val="00E31857"/>
    <w:rsid w:val="00E32766"/>
    <w:rsid w:val="00E3361D"/>
    <w:rsid w:val="00E35D62"/>
    <w:rsid w:val="00E4131A"/>
    <w:rsid w:val="00E43D46"/>
    <w:rsid w:val="00E441E2"/>
    <w:rsid w:val="00E47149"/>
    <w:rsid w:val="00E508CA"/>
    <w:rsid w:val="00E5324D"/>
    <w:rsid w:val="00E562B6"/>
    <w:rsid w:val="00E57062"/>
    <w:rsid w:val="00E600D0"/>
    <w:rsid w:val="00E603CC"/>
    <w:rsid w:val="00E61DF9"/>
    <w:rsid w:val="00E67DD6"/>
    <w:rsid w:val="00E74142"/>
    <w:rsid w:val="00E76977"/>
    <w:rsid w:val="00E80339"/>
    <w:rsid w:val="00E84109"/>
    <w:rsid w:val="00EA14C8"/>
    <w:rsid w:val="00EA1C3A"/>
    <w:rsid w:val="00EA2D66"/>
    <w:rsid w:val="00EA3736"/>
    <w:rsid w:val="00EB0923"/>
    <w:rsid w:val="00EB3B91"/>
    <w:rsid w:val="00EB4E6D"/>
    <w:rsid w:val="00EB506D"/>
    <w:rsid w:val="00EC0D52"/>
    <w:rsid w:val="00EC1D10"/>
    <w:rsid w:val="00EC1DE7"/>
    <w:rsid w:val="00EC2D99"/>
    <w:rsid w:val="00EC3D20"/>
    <w:rsid w:val="00EC479E"/>
    <w:rsid w:val="00EC498E"/>
    <w:rsid w:val="00EC60D6"/>
    <w:rsid w:val="00EC6967"/>
    <w:rsid w:val="00EC6E87"/>
    <w:rsid w:val="00EC7909"/>
    <w:rsid w:val="00EC7A93"/>
    <w:rsid w:val="00EE08EE"/>
    <w:rsid w:val="00EE0AAB"/>
    <w:rsid w:val="00EE0EDD"/>
    <w:rsid w:val="00EE27AD"/>
    <w:rsid w:val="00EE3255"/>
    <w:rsid w:val="00EE5227"/>
    <w:rsid w:val="00EE6CB0"/>
    <w:rsid w:val="00EF0335"/>
    <w:rsid w:val="00EF0F6D"/>
    <w:rsid w:val="00EF2B55"/>
    <w:rsid w:val="00EF5A0C"/>
    <w:rsid w:val="00F029F3"/>
    <w:rsid w:val="00F049A8"/>
    <w:rsid w:val="00F04C39"/>
    <w:rsid w:val="00F05B13"/>
    <w:rsid w:val="00F12A26"/>
    <w:rsid w:val="00F151E7"/>
    <w:rsid w:val="00F1571D"/>
    <w:rsid w:val="00F2033D"/>
    <w:rsid w:val="00F22F04"/>
    <w:rsid w:val="00F30978"/>
    <w:rsid w:val="00F32491"/>
    <w:rsid w:val="00F3460A"/>
    <w:rsid w:val="00F362FC"/>
    <w:rsid w:val="00F438B5"/>
    <w:rsid w:val="00F47172"/>
    <w:rsid w:val="00F47B1C"/>
    <w:rsid w:val="00F512C1"/>
    <w:rsid w:val="00F51B62"/>
    <w:rsid w:val="00F51FC9"/>
    <w:rsid w:val="00F527FA"/>
    <w:rsid w:val="00F5348C"/>
    <w:rsid w:val="00F56A85"/>
    <w:rsid w:val="00F576D7"/>
    <w:rsid w:val="00F646CA"/>
    <w:rsid w:val="00F66C63"/>
    <w:rsid w:val="00F67F5F"/>
    <w:rsid w:val="00F71186"/>
    <w:rsid w:val="00F75E81"/>
    <w:rsid w:val="00F858CB"/>
    <w:rsid w:val="00F87543"/>
    <w:rsid w:val="00F906C3"/>
    <w:rsid w:val="00F93363"/>
    <w:rsid w:val="00F94F4B"/>
    <w:rsid w:val="00FA2634"/>
    <w:rsid w:val="00FA2A19"/>
    <w:rsid w:val="00FA33F7"/>
    <w:rsid w:val="00FA7001"/>
    <w:rsid w:val="00FB1A07"/>
    <w:rsid w:val="00FB1E2D"/>
    <w:rsid w:val="00FB265F"/>
    <w:rsid w:val="00FB52B7"/>
    <w:rsid w:val="00FC1834"/>
    <w:rsid w:val="00FC1F0D"/>
    <w:rsid w:val="00FC4018"/>
    <w:rsid w:val="00FC4A95"/>
    <w:rsid w:val="00FD0AA6"/>
    <w:rsid w:val="00FD1A28"/>
    <w:rsid w:val="00FD29BE"/>
    <w:rsid w:val="00FD2AA6"/>
    <w:rsid w:val="00FD5655"/>
    <w:rsid w:val="00FD6616"/>
    <w:rsid w:val="00FD788D"/>
    <w:rsid w:val="00FD7F65"/>
    <w:rsid w:val="00FE77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F8BA"/>
  <w15:chartTrackingRefBased/>
  <w15:docId w15:val="{6679212B-58DF-4C71-B64F-4EF69294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en-US"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unhideWhenUsed="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lsdException w:name="Intense Emphasis" w:semiHidden="1" w:uiPriority="21"/>
    <w:lsdException w:name="Subtle Reference" w:semiHidden="1" w:uiPriority="31"/>
    <w:lsdException w:name="Intense Reference" w:semiHidden="1" w:uiPriority="32"/>
    <w:lsdException w:name="Book Title" w:semiHidden="1" w:uiPriority="49"/>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qFormat/>
    <w:rsid w:val="00461B86"/>
  </w:style>
  <w:style w:type="paragraph" w:styleId="Heading1">
    <w:name w:val="heading 1"/>
    <w:basedOn w:val="Normal"/>
    <w:next w:val="Normal"/>
    <w:link w:val="Heading1Char"/>
    <w:uiPriority w:val="2"/>
    <w:qFormat/>
    <w:rsid w:val="00766AFD"/>
    <w:pPr>
      <w:spacing w:before="240" w:after="60"/>
      <w:outlineLvl w:val="0"/>
    </w:pPr>
    <w:rPr>
      <w:rFonts w:ascii="Segoe UI Semibold" w:eastAsiaTheme="majorEastAsia" w:hAnsi="Segoe UI Semibold" w:cstheme="majorBidi"/>
      <w:color w:val="378087"/>
      <w:sz w:val="32"/>
      <w:szCs w:val="28"/>
    </w:rPr>
  </w:style>
  <w:style w:type="paragraph" w:styleId="Heading2">
    <w:name w:val="heading 2"/>
    <w:basedOn w:val="Normal"/>
    <w:next w:val="Normal"/>
    <w:link w:val="Heading2Char"/>
    <w:uiPriority w:val="2"/>
    <w:qFormat/>
    <w:rsid w:val="00461B86"/>
    <w:pPr>
      <w:spacing w:before="120" w:after="60"/>
      <w:outlineLvl w:val="1"/>
    </w:pPr>
    <w:rPr>
      <w:rFonts w:asciiTheme="majorHAnsi" w:eastAsiaTheme="majorEastAsia" w:hAnsiTheme="majorHAnsi" w:cstheme="majorBidi"/>
      <w:iCs/>
      <w:color w:val="414141"/>
      <w:sz w:val="28"/>
    </w:rPr>
  </w:style>
  <w:style w:type="paragraph" w:styleId="Heading3">
    <w:name w:val="heading 3"/>
    <w:basedOn w:val="Normal"/>
    <w:next w:val="Normal"/>
    <w:link w:val="Heading3Char"/>
    <w:uiPriority w:val="2"/>
    <w:qFormat/>
    <w:rsid w:val="00766AFD"/>
    <w:pPr>
      <w:spacing w:before="120" w:after="60"/>
      <w:outlineLvl w:val="2"/>
    </w:pPr>
    <w:rPr>
      <w:rFonts w:asciiTheme="majorHAnsi" w:hAnsiTheme="majorHAnsi" w:cstheme="majorHAnsi"/>
      <w:color w:val="378087"/>
      <w:sz w:val="24"/>
      <w:szCs w:val="22"/>
    </w:rPr>
  </w:style>
  <w:style w:type="paragraph" w:styleId="Heading4">
    <w:name w:val="heading 4"/>
    <w:basedOn w:val="Normal"/>
    <w:next w:val="Normal"/>
    <w:link w:val="Heading4Char"/>
    <w:uiPriority w:val="2"/>
    <w:qFormat/>
    <w:rsid w:val="00461B86"/>
    <w:pPr>
      <w:spacing w:before="120" w:after="60"/>
      <w:outlineLvl w:val="3"/>
    </w:pPr>
    <w:rPr>
      <w:caps/>
      <w:color w:val="414141"/>
      <w:sz w:val="22"/>
    </w:rPr>
  </w:style>
  <w:style w:type="paragraph" w:styleId="Heading5">
    <w:name w:val="heading 5"/>
    <w:next w:val="Normal"/>
    <w:link w:val="Heading5Char"/>
    <w:uiPriority w:val="2"/>
    <w:semiHidden/>
    <w:rsid w:val="004C5E1D"/>
    <w:pPr>
      <w:keepNext/>
      <w:keepLines/>
      <w:spacing w:before="80" w:after="40"/>
      <w:outlineLvl w:val="4"/>
    </w:pPr>
    <w:rPr>
      <w:rFonts w:asciiTheme="majorHAnsi" w:eastAsiaTheme="majorEastAsia" w:hAnsiTheme="majorHAnsi" w:cstheme="majorBidi"/>
      <w:color w:val="0A5385" w:themeColor="text2"/>
      <w:sz w:val="24"/>
    </w:rPr>
  </w:style>
  <w:style w:type="paragraph" w:styleId="Heading6">
    <w:name w:val="heading 6"/>
    <w:next w:val="Normal"/>
    <w:link w:val="Heading6Char"/>
    <w:uiPriority w:val="2"/>
    <w:semiHidden/>
    <w:rsid w:val="00461B86"/>
    <w:pPr>
      <w:keepNext/>
      <w:keepLines/>
      <w:spacing w:before="80" w:after="40"/>
      <w:outlineLvl w:val="5"/>
    </w:pPr>
    <w:rPr>
      <w:rFonts w:eastAsiaTheme="majorEastAsia" w:cstheme="majorBidi"/>
      <w:iCs/>
      <w:caps/>
      <w:color w:val="414141"/>
      <w:sz w:val="22"/>
    </w:rPr>
  </w:style>
  <w:style w:type="paragraph" w:styleId="Heading7">
    <w:name w:val="heading 7"/>
    <w:next w:val="Normal"/>
    <w:link w:val="Heading7Char"/>
    <w:uiPriority w:val="2"/>
    <w:semiHidden/>
    <w:rsid w:val="005B119A"/>
    <w:pPr>
      <w:keepNext/>
      <w:keepLines/>
      <w:spacing w:before="40" w:after="0"/>
      <w:outlineLvl w:val="6"/>
    </w:pPr>
    <w:rPr>
      <w:rFonts w:eastAsiaTheme="majorEastAsia" w:cstheme="majorBidi"/>
      <w:color w:val="0A5385" w:themeColor="text2"/>
      <w:sz w:val="22"/>
    </w:rPr>
  </w:style>
  <w:style w:type="paragraph" w:styleId="Heading8">
    <w:name w:val="heading 8"/>
    <w:next w:val="Normal"/>
    <w:link w:val="Heading8Char"/>
    <w:uiPriority w:val="2"/>
    <w:semiHidden/>
    <w:rsid w:val="00461B86"/>
    <w:pPr>
      <w:keepNext/>
      <w:keepLines/>
      <w:spacing w:before="40" w:after="0"/>
      <w:outlineLvl w:val="7"/>
    </w:pPr>
    <w:rPr>
      <w:rFonts w:asciiTheme="majorHAnsi" w:eastAsiaTheme="majorEastAsia" w:hAnsiTheme="majorHAnsi" w:cstheme="majorBidi"/>
      <w:i/>
      <w:iCs/>
      <w:color w:val="414141"/>
    </w:rPr>
  </w:style>
  <w:style w:type="paragraph" w:styleId="Heading9">
    <w:name w:val="heading 9"/>
    <w:next w:val="Normal"/>
    <w:link w:val="Heading9Char"/>
    <w:uiPriority w:val="2"/>
    <w:semiHidden/>
    <w:rsid w:val="00CF7987"/>
    <w:pPr>
      <w:keepNext/>
      <w:keepLines/>
      <w:spacing w:before="40" w:after="0"/>
      <w:outlineLvl w:val="8"/>
    </w:pPr>
    <w:rPr>
      <w:rFonts w:eastAsiaTheme="majorEastAsia" w:cstheme="majorBidi"/>
      <w:i/>
      <w:color w:val="0A538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66AFD"/>
    <w:rPr>
      <w:rFonts w:ascii="Segoe UI Semibold" w:eastAsiaTheme="majorEastAsia" w:hAnsi="Segoe UI Semibold" w:cstheme="majorBidi"/>
      <w:color w:val="378087"/>
      <w:sz w:val="32"/>
      <w:szCs w:val="28"/>
    </w:rPr>
  </w:style>
  <w:style w:type="character" w:customStyle="1" w:styleId="Heading2Char">
    <w:name w:val="Heading 2 Char"/>
    <w:basedOn w:val="DefaultParagraphFont"/>
    <w:link w:val="Heading2"/>
    <w:uiPriority w:val="2"/>
    <w:rsid w:val="00461B86"/>
    <w:rPr>
      <w:rFonts w:asciiTheme="majorHAnsi" w:eastAsiaTheme="majorEastAsia" w:hAnsiTheme="majorHAnsi" w:cstheme="majorBidi"/>
      <w:iCs/>
      <w:color w:val="414141"/>
      <w:sz w:val="28"/>
    </w:rPr>
  </w:style>
  <w:style w:type="character" w:customStyle="1" w:styleId="Heading3Char">
    <w:name w:val="Heading 3 Char"/>
    <w:basedOn w:val="DefaultParagraphFont"/>
    <w:link w:val="Heading3"/>
    <w:uiPriority w:val="2"/>
    <w:rsid w:val="00766AFD"/>
    <w:rPr>
      <w:rFonts w:asciiTheme="majorHAnsi" w:hAnsiTheme="majorHAnsi" w:cstheme="majorHAnsi"/>
      <w:color w:val="378087"/>
      <w:sz w:val="24"/>
      <w:szCs w:val="22"/>
    </w:rPr>
  </w:style>
  <w:style w:type="character" w:customStyle="1" w:styleId="Heading4Char">
    <w:name w:val="Heading 4 Char"/>
    <w:basedOn w:val="DefaultParagraphFont"/>
    <w:link w:val="Heading4"/>
    <w:uiPriority w:val="2"/>
    <w:rsid w:val="00461B86"/>
    <w:rPr>
      <w:caps/>
      <w:color w:val="414141"/>
      <w:sz w:val="22"/>
    </w:rPr>
  </w:style>
  <w:style w:type="character" w:customStyle="1" w:styleId="Heading5Char">
    <w:name w:val="Heading 5 Char"/>
    <w:basedOn w:val="DefaultParagraphFont"/>
    <w:link w:val="Heading5"/>
    <w:uiPriority w:val="2"/>
    <w:semiHidden/>
    <w:rsid w:val="00B820EB"/>
    <w:rPr>
      <w:rFonts w:asciiTheme="majorHAnsi" w:eastAsiaTheme="majorEastAsia" w:hAnsiTheme="majorHAnsi" w:cstheme="majorBidi"/>
      <w:color w:val="0A5385" w:themeColor="text2"/>
      <w:sz w:val="24"/>
    </w:rPr>
  </w:style>
  <w:style w:type="character" w:customStyle="1" w:styleId="Heading6Char">
    <w:name w:val="Heading 6 Char"/>
    <w:basedOn w:val="DefaultParagraphFont"/>
    <w:link w:val="Heading6"/>
    <w:uiPriority w:val="2"/>
    <w:semiHidden/>
    <w:rsid w:val="00461B86"/>
    <w:rPr>
      <w:rFonts w:eastAsiaTheme="majorEastAsia" w:cstheme="majorBidi"/>
      <w:iCs/>
      <w:caps/>
      <w:color w:val="414141"/>
      <w:sz w:val="22"/>
    </w:rPr>
  </w:style>
  <w:style w:type="character" w:customStyle="1" w:styleId="Heading7Char">
    <w:name w:val="Heading 7 Char"/>
    <w:basedOn w:val="DefaultParagraphFont"/>
    <w:link w:val="Heading7"/>
    <w:uiPriority w:val="2"/>
    <w:semiHidden/>
    <w:rsid w:val="00B820EB"/>
    <w:rPr>
      <w:rFonts w:eastAsiaTheme="majorEastAsia" w:cstheme="majorBidi"/>
      <w:color w:val="0A5385" w:themeColor="text2"/>
      <w:sz w:val="22"/>
    </w:rPr>
  </w:style>
  <w:style w:type="character" w:customStyle="1" w:styleId="Heading8Char">
    <w:name w:val="Heading 8 Char"/>
    <w:basedOn w:val="DefaultParagraphFont"/>
    <w:link w:val="Heading8"/>
    <w:uiPriority w:val="2"/>
    <w:semiHidden/>
    <w:rsid w:val="00461B86"/>
    <w:rPr>
      <w:rFonts w:asciiTheme="majorHAnsi" w:eastAsiaTheme="majorEastAsia" w:hAnsiTheme="majorHAnsi" w:cstheme="majorBidi"/>
      <w:i/>
      <w:iCs/>
      <w:color w:val="414141"/>
    </w:rPr>
  </w:style>
  <w:style w:type="character" w:customStyle="1" w:styleId="Heading9Char">
    <w:name w:val="Heading 9 Char"/>
    <w:basedOn w:val="DefaultParagraphFont"/>
    <w:link w:val="Heading9"/>
    <w:uiPriority w:val="2"/>
    <w:semiHidden/>
    <w:rsid w:val="00B820EB"/>
    <w:rPr>
      <w:rFonts w:eastAsiaTheme="majorEastAsia" w:cstheme="majorBidi"/>
      <w:i/>
      <w:color w:val="0A5385" w:themeColor="text2"/>
    </w:rPr>
  </w:style>
  <w:style w:type="paragraph" w:styleId="Title">
    <w:name w:val="Title"/>
    <w:aliases w:val="Report Title"/>
    <w:basedOn w:val="Normal"/>
    <w:next w:val="Normal"/>
    <w:link w:val="TitleChar"/>
    <w:uiPriority w:val="7"/>
    <w:semiHidden/>
    <w:qFormat/>
    <w:rsid w:val="00EC1D10"/>
    <w:pPr>
      <w:spacing w:after="80"/>
      <w:contextualSpacing/>
    </w:pPr>
    <w:rPr>
      <w:rFonts w:ascii="Segoe UI Semibold" w:eastAsiaTheme="majorEastAsia" w:hAnsi="Segoe UI Semibold" w:cstheme="majorBidi"/>
      <w:color w:val="0A5385" w:themeColor="text2"/>
      <w:spacing w:val="-10"/>
      <w:kern w:val="28"/>
      <w:sz w:val="56"/>
      <w:szCs w:val="56"/>
    </w:rPr>
  </w:style>
  <w:style w:type="character" w:customStyle="1" w:styleId="TitleChar">
    <w:name w:val="Title Char"/>
    <w:aliases w:val="Report Title Char"/>
    <w:basedOn w:val="DefaultParagraphFont"/>
    <w:link w:val="Title"/>
    <w:uiPriority w:val="7"/>
    <w:semiHidden/>
    <w:rsid w:val="00B820EB"/>
    <w:rPr>
      <w:rFonts w:ascii="Segoe UI Semibold" w:eastAsiaTheme="majorEastAsia" w:hAnsi="Segoe UI Semibold" w:cstheme="majorBidi"/>
      <w:color w:val="0A5385" w:themeColor="text2"/>
      <w:spacing w:val="-10"/>
      <w:kern w:val="28"/>
      <w:sz w:val="56"/>
      <w:szCs w:val="56"/>
    </w:rPr>
  </w:style>
  <w:style w:type="paragraph" w:styleId="Subtitle">
    <w:name w:val="Subtitle"/>
    <w:basedOn w:val="Normal"/>
    <w:next w:val="Normal"/>
    <w:link w:val="SubtitleChar"/>
    <w:uiPriority w:val="7"/>
    <w:semiHidden/>
    <w:qFormat/>
    <w:rsid w:val="00EC1D10"/>
    <w:pPr>
      <w:numPr>
        <w:ilvl w:val="1"/>
      </w:numPr>
      <w:spacing w:after="120"/>
    </w:pPr>
    <w:rPr>
      <w:rFonts w:eastAsiaTheme="majorEastAsia" w:cstheme="majorBidi"/>
      <w:spacing w:val="15"/>
      <w:sz w:val="32"/>
      <w:szCs w:val="28"/>
    </w:rPr>
  </w:style>
  <w:style w:type="character" w:customStyle="1" w:styleId="SubtitleChar">
    <w:name w:val="Subtitle Char"/>
    <w:basedOn w:val="DefaultParagraphFont"/>
    <w:link w:val="Subtitle"/>
    <w:uiPriority w:val="7"/>
    <w:semiHidden/>
    <w:rsid w:val="00B820EB"/>
    <w:rPr>
      <w:rFonts w:eastAsiaTheme="majorEastAsia" w:cstheme="majorBidi"/>
      <w:spacing w:val="15"/>
      <w:sz w:val="32"/>
      <w:szCs w:val="28"/>
    </w:rPr>
  </w:style>
  <w:style w:type="paragraph" w:styleId="ListBullet">
    <w:name w:val="List Bullet"/>
    <w:aliases w:val="List Bullet 1"/>
    <w:basedOn w:val="BodyText"/>
    <w:uiPriority w:val="5"/>
    <w:qFormat/>
    <w:rsid w:val="00560F9B"/>
    <w:pPr>
      <w:numPr>
        <w:numId w:val="13"/>
      </w:numPr>
      <w:spacing w:after="120"/>
    </w:pPr>
  </w:style>
  <w:style w:type="paragraph" w:styleId="Header">
    <w:name w:val="header"/>
    <w:basedOn w:val="BodyText"/>
    <w:link w:val="HeaderChar"/>
    <w:uiPriority w:val="99"/>
    <w:unhideWhenUsed/>
    <w:rsid w:val="00F12A26"/>
    <w:pPr>
      <w:tabs>
        <w:tab w:val="center" w:pos="4680"/>
        <w:tab w:val="right" w:pos="9360"/>
      </w:tabs>
      <w:spacing w:after="0"/>
    </w:pPr>
    <w:rPr>
      <w:sz w:val="18"/>
    </w:rPr>
  </w:style>
  <w:style w:type="character" w:customStyle="1" w:styleId="HeaderChar">
    <w:name w:val="Header Char"/>
    <w:basedOn w:val="DefaultParagraphFont"/>
    <w:link w:val="Header"/>
    <w:uiPriority w:val="99"/>
    <w:rsid w:val="00F12A26"/>
    <w:rPr>
      <w:sz w:val="18"/>
    </w:rPr>
  </w:style>
  <w:style w:type="paragraph" w:styleId="Footer">
    <w:name w:val="footer"/>
    <w:basedOn w:val="Normal"/>
    <w:link w:val="FooterChar"/>
    <w:uiPriority w:val="10"/>
    <w:semiHidden/>
    <w:rsid w:val="00861BB9"/>
    <w:pPr>
      <w:spacing w:after="0"/>
    </w:pPr>
    <w:rPr>
      <w:sz w:val="18"/>
    </w:rPr>
  </w:style>
  <w:style w:type="character" w:customStyle="1" w:styleId="FooterChar">
    <w:name w:val="Footer Char"/>
    <w:basedOn w:val="DefaultParagraphFont"/>
    <w:link w:val="Footer"/>
    <w:uiPriority w:val="10"/>
    <w:semiHidden/>
    <w:rsid w:val="00B820EB"/>
    <w:rPr>
      <w:sz w:val="18"/>
    </w:rPr>
  </w:style>
  <w:style w:type="paragraph" w:styleId="NoSpacing">
    <w:name w:val="No Spacing"/>
    <w:aliases w:val="Normal - No Spacing"/>
    <w:basedOn w:val="Normal"/>
    <w:link w:val="NoSpacingChar"/>
    <w:uiPriority w:val="1"/>
    <w:semiHidden/>
    <w:qFormat/>
    <w:rsid w:val="00D62CB4"/>
    <w:pPr>
      <w:spacing w:after="0"/>
    </w:pPr>
  </w:style>
  <w:style w:type="paragraph" w:customStyle="1" w:styleId="ClientName">
    <w:name w:val="Client Name"/>
    <w:basedOn w:val="Normal"/>
    <w:uiPriority w:val="7"/>
    <w:semiHidden/>
    <w:qFormat/>
    <w:rsid w:val="00DC5879"/>
    <w:pPr>
      <w:spacing w:before="120" w:after="120"/>
    </w:pPr>
    <w:rPr>
      <w:rFonts w:ascii="Segoe UI Semibold" w:hAnsi="Segoe UI Semibold"/>
      <w:color w:val="0A5385" w:themeColor="text2"/>
      <w:sz w:val="32"/>
    </w:rPr>
  </w:style>
  <w:style w:type="character" w:styleId="Emphasis">
    <w:name w:val="Emphasis"/>
    <w:basedOn w:val="DefaultParagraphFont"/>
    <w:uiPriority w:val="69"/>
    <w:semiHidden/>
    <w:rsid w:val="006F6EAC"/>
    <w:rPr>
      <w:i/>
      <w:iCs/>
    </w:rPr>
  </w:style>
  <w:style w:type="paragraph" w:styleId="TOCHeading">
    <w:name w:val="TOC Heading"/>
    <w:next w:val="TOC1"/>
    <w:link w:val="TOCHeadingChar"/>
    <w:uiPriority w:val="39"/>
    <w:semiHidden/>
    <w:qFormat/>
    <w:rsid w:val="00B9506C"/>
    <w:pPr>
      <w:spacing w:after="120"/>
    </w:pPr>
    <w:rPr>
      <w:rFonts w:asciiTheme="majorHAnsi" w:eastAsiaTheme="majorEastAsia" w:hAnsiTheme="majorHAnsi" w:cstheme="majorBidi"/>
      <w:color w:val="0A5385" w:themeColor="text2"/>
      <w:spacing w:val="10"/>
      <w:sz w:val="40"/>
      <w:szCs w:val="32"/>
    </w:rPr>
  </w:style>
  <w:style w:type="paragraph" w:styleId="TOC1">
    <w:name w:val="toc 1"/>
    <w:link w:val="TOC1Char"/>
    <w:uiPriority w:val="39"/>
    <w:semiHidden/>
    <w:rsid w:val="00380663"/>
    <w:pPr>
      <w:tabs>
        <w:tab w:val="right" w:leader="dot" w:pos="10070"/>
      </w:tabs>
      <w:spacing w:before="120" w:after="120"/>
    </w:pPr>
    <w:rPr>
      <w:sz w:val="22"/>
    </w:rPr>
  </w:style>
  <w:style w:type="character" w:styleId="Hyperlink">
    <w:name w:val="Hyperlink"/>
    <w:basedOn w:val="DefaultParagraphFont"/>
    <w:uiPriority w:val="99"/>
    <w:unhideWhenUsed/>
    <w:rsid w:val="00EC6E87"/>
    <w:rPr>
      <w:color w:val="00194C" w:themeColor="hyperlink"/>
      <w:u w:val="single"/>
    </w:rPr>
  </w:style>
  <w:style w:type="paragraph" w:styleId="TOC2">
    <w:name w:val="toc 2"/>
    <w:link w:val="TOC2Char"/>
    <w:uiPriority w:val="39"/>
    <w:semiHidden/>
    <w:rsid w:val="007C5D19"/>
    <w:pPr>
      <w:spacing w:before="120" w:after="120"/>
      <w:ind w:left="216"/>
    </w:pPr>
    <w:rPr>
      <w:sz w:val="22"/>
    </w:rPr>
  </w:style>
  <w:style w:type="paragraph" w:styleId="TOC3">
    <w:name w:val="toc 3"/>
    <w:link w:val="TOC3Char"/>
    <w:uiPriority w:val="39"/>
    <w:semiHidden/>
    <w:rsid w:val="007C5D19"/>
    <w:pPr>
      <w:spacing w:before="120" w:after="120"/>
      <w:ind w:left="432"/>
    </w:pPr>
  </w:style>
  <w:style w:type="paragraph" w:styleId="TOC4">
    <w:name w:val="toc 4"/>
    <w:link w:val="TOC4Char"/>
    <w:uiPriority w:val="39"/>
    <w:semiHidden/>
    <w:rsid w:val="007C5D19"/>
    <w:pPr>
      <w:spacing w:before="120" w:after="120"/>
      <w:ind w:left="648"/>
    </w:pPr>
  </w:style>
  <w:style w:type="paragraph" w:styleId="TOC5">
    <w:name w:val="toc 5"/>
    <w:link w:val="TOC5Char"/>
    <w:uiPriority w:val="39"/>
    <w:semiHidden/>
    <w:rsid w:val="000E3098"/>
    <w:pPr>
      <w:ind w:left="864"/>
    </w:pPr>
  </w:style>
  <w:style w:type="paragraph" w:styleId="TOC6">
    <w:name w:val="toc 6"/>
    <w:link w:val="TOC6Char"/>
    <w:uiPriority w:val="39"/>
    <w:semiHidden/>
    <w:rsid w:val="007C5D19"/>
    <w:pPr>
      <w:spacing w:before="120" w:after="120"/>
      <w:ind w:left="1080"/>
    </w:pPr>
  </w:style>
  <w:style w:type="paragraph" w:styleId="TOC7">
    <w:name w:val="toc 7"/>
    <w:link w:val="TOC7Char"/>
    <w:uiPriority w:val="39"/>
    <w:semiHidden/>
    <w:rsid w:val="007C5D19"/>
    <w:pPr>
      <w:spacing w:before="120" w:after="120"/>
      <w:ind w:left="1296"/>
    </w:pPr>
  </w:style>
  <w:style w:type="paragraph" w:styleId="TOC8">
    <w:name w:val="toc 8"/>
    <w:link w:val="TOC8Char"/>
    <w:uiPriority w:val="39"/>
    <w:semiHidden/>
    <w:rsid w:val="007C5D19"/>
    <w:pPr>
      <w:spacing w:before="120" w:after="120"/>
      <w:ind w:left="1512"/>
    </w:pPr>
  </w:style>
  <w:style w:type="paragraph" w:styleId="TOC9">
    <w:name w:val="toc 9"/>
    <w:link w:val="TOC9Char"/>
    <w:uiPriority w:val="39"/>
    <w:semiHidden/>
    <w:rsid w:val="007C5D19"/>
    <w:pPr>
      <w:spacing w:before="120" w:after="120"/>
      <w:ind w:left="1728"/>
    </w:pPr>
  </w:style>
  <w:style w:type="character" w:styleId="PlaceholderText">
    <w:name w:val="Placeholder Text"/>
    <w:basedOn w:val="DefaultParagraphFont"/>
    <w:uiPriority w:val="99"/>
    <w:semiHidden/>
    <w:rsid w:val="00623F36"/>
    <w:rPr>
      <w:color w:val="666666"/>
    </w:rPr>
  </w:style>
  <w:style w:type="paragraph" w:styleId="ListBullet2">
    <w:name w:val="List Bullet 2"/>
    <w:basedOn w:val="BodyText"/>
    <w:uiPriority w:val="5"/>
    <w:qFormat/>
    <w:rsid w:val="004C4AF3"/>
    <w:pPr>
      <w:numPr>
        <w:numId w:val="2"/>
      </w:numPr>
      <w:spacing w:after="120"/>
      <w:ind w:left="1080"/>
    </w:pPr>
  </w:style>
  <w:style w:type="paragraph" w:styleId="ListBullet3">
    <w:name w:val="List Bullet 3"/>
    <w:basedOn w:val="BodyText"/>
    <w:uiPriority w:val="5"/>
    <w:qFormat/>
    <w:rsid w:val="004C4AF3"/>
    <w:pPr>
      <w:numPr>
        <w:numId w:val="4"/>
      </w:numPr>
      <w:spacing w:after="120"/>
    </w:pPr>
  </w:style>
  <w:style w:type="paragraph" w:styleId="BodyText">
    <w:name w:val="Body Text"/>
    <w:link w:val="BodyTextChar"/>
    <w:qFormat/>
    <w:rsid w:val="00BC1151"/>
    <w:rPr>
      <w:sz w:val="22"/>
    </w:rPr>
  </w:style>
  <w:style w:type="character" w:customStyle="1" w:styleId="BodyTextChar">
    <w:name w:val="Body Text Char"/>
    <w:basedOn w:val="DefaultParagraphFont"/>
    <w:link w:val="BodyText"/>
    <w:rsid w:val="00B820EB"/>
    <w:rPr>
      <w:sz w:val="22"/>
    </w:rPr>
  </w:style>
  <w:style w:type="paragraph" w:styleId="ListParagraph">
    <w:name w:val="List Paragraph"/>
    <w:basedOn w:val="Normal"/>
    <w:link w:val="ListParagraphChar"/>
    <w:uiPriority w:val="34"/>
    <w:qFormat/>
    <w:rsid w:val="0074286A"/>
    <w:pPr>
      <w:ind w:left="720"/>
    </w:pPr>
  </w:style>
  <w:style w:type="paragraph" w:styleId="ListBullet4">
    <w:name w:val="List Bullet 4"/>
    <w:basedOn w:val="BodyText"/>
    <w:uiPriority w:val="5"/>
    <w:unhideWhenUsed/>
    <w:rsid w:val="00C6740A"/>
    <w:pPr>
      <w:numPr>
        <w:numId w:val="12"/>
      </w:numPr>
      <w:spacing w:after="120"/>
    </w:pPr>
  </w:style>
  <w:style w:type="paragraph" w:styleId="ListBullet5">
    <w:name w:val="List Bullet 5"/>
    <w:basedOn w:val="BodyText"/>
    <w:uiPriority w:val="5"/>
    <w:unhideWhenUsed/>
    <w:rsid w:val="00C6740A"/>
    <w:pPr>
      <w:numPr>
        <w:numId w:val="14"/>
      </w:numPr>
      <w:spacing w:after="120"/>
      <w:ind w:left="2160"/>
    </w:pPr>
  </w:style>
  <w:style w:type="paragraph" w:customStyle="1" w:styleId="ReportCoverOtherText">
    <w:name w:val="Report Cover Other Text"/>
    <w:basedOn w:val="Normal"/>
    <w:uiPriority w:val="7"/>
    <w:semiHidden/>
    <w:qFormat/>
    <w:rsid w:val="00B549D0"/>
    <w:pPr>
      <w:spacing w:after="120"/>
    </w:pPr>
  </w:style>
  <w:style w:type="paragraph" w:styleId="FootnoteText">
    <w:name w:val="footnote text"/>
    <w:basedOn w:val="Normal"/>
    <w:link w:val="FootnoteTextChar"/>
    <w:uiPriority w:val="14"/>
    <w:rsid w:val="00AA151D"/>
    <w:pPr>
      <w:spacing w:after="0"/>
    </w:pPr>
    <w:rPr>
      <w:sz w:val="16"/>
      <w:szCs w:val="20"/>
    </w:rPr>
  </w:style>
  <w:style w:type="character" w:customStyle="1" w:styleId="FootnoteTextChar">
    <w:name w:val="Footnote Text Char"/>
    <w:basedOn w:val="DefaultParagraphFont"/>
    <w:link w:val="FootnoteText"/>
    <w:uiPriority w:val="14"/>
    <w:rsid w:val="00963C7B"/>
    <w:rPr>
      <w:sz w:val="16"/>
      <w:szCs w:val="20"/>
    </w:rPr>
  </w:style>
  <w:style w:type="character" w:styleId="FootnoteReference">
    <w:name w:val="footnote reference"/>
    <w:basedOn w:val="DefaultParagraphFont"/>
    <w:uiPriority w:val="14"/>
    <w:rsid w:val="0008282A"/>
    <w:rPr>
      <w:rFonts w:cs="Times New Roman"/>
      <w:vertAlign w:val="superscript"/>
    </w:rPr>
  </w:style>
  <w:style w:type="paragraph" w:customStyle="1" w:styleId="SRFTableHeader">
    <w:name w:val="SRF Table Header"/>
    <w:basedOn w:val="Normal"/>
    <w:link w:val="SRFTableHeaderChar"/>
    <w:uiPriority w:val="14"/>
    <w:rsid w:val="00FD5655"/>
    <w:pPr>
      <w:spacing w:before="60" w:after="60"/>
      <w:jc w:val="center"/>
    </w:pPr>
    <w:rPr>
      <w:b/>
      <w:bCs/>
      <w:color w:val="FFFFFF" w:themeColor="background1"/>
      <w:sz w:val="20"/>
    </w:rPr>
  </w:style>
  <w:style w:type="table" w:styleId="ListTable1Light">
    <w:name w:val="List Table 1 Light"/>
    <w:basedOn w:val="TableNormal"/>
    <w:uiPriority w:val="46"/>
    <w:rsid w:val="00CC2E69"/>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List1">
    <w:name w:val="Table List 1"/>
    <w:basedOn w:val="TableNormal"/>
    <w:uiPriority w:val="99"/>
    <w:unhideWhenUsed/>
    <w:rsid w:val="00250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ource-TableFigure">
    <w:name w:val="Source - Table/Figure"/>
    <w:basedOn w:val="Normal"/>
    <w:next w:val="Normal"/>
    <w:uiPriority w:val="14"/>
    <w:rsid w:val="009023AF"/>
    <w:pPr>
      <w:spacing w:before="60" w:after="360"/>
    </w:pPr>
    <w:rPr>
      <w:sz w:val="16"/>
    </w:rPr>
  </w:style>
  <w:style w:type="paragraph" w:customStyle="1" w:styleId="Table-FigureTitle">
    <w:name w:val="Table-Figure Title"/>
    <w:basedOn w:val="Normal"/>
    <w:uiPriority w:val="14"/>
    <w:rsid w:val="006300DE"/>
    <w:pPr>
      <w:spacing w:after="60"/>
    </w:pPr>
    <w:rPr>
      <w:rFonts w:asciiTheme="majorHAnsi" w:hAnsiTheme="majorHAnsi" w:cstheme="majorHAnsi"/>
      <w:color w:val="0A5385" w:themeColor="text2"/>
      <w:sz w:val="22"/>
      <w:szCs w:val="22"/>
    </w:rPr>
  </w:style>
  <w:style w:type="paragraph" w:styleId="Caption">
    <w:name w:val="caption"/>
    <w:basedOn w:val="Normal"/>
    <w:next w:val="Normal"/>
    <w:uiPriority w:val="14"/>
    <w:rsid w:val="001C1C23"/>
    <w:pPr>
      <w:spacing w:before="60" w:after="60"/>
    </w:pPr>
    <w:rPr>
      <w:i/>
      <w:iCs/>
      <w:color w:val="0A5385" w:themeColor="text2"/>
      <w:sz w:val="18"/>
      <w:szCs w:val="18"/>
    </w:rPr>
  </w:style>
  <w:style w:type="paragraph" w:customStyle="1" w:styleId="CallOutBox1Text">
    <w:name w:val="Call Out Box 1 Text"/>
    <w:basedOn w:val="Normal"/>
    <w:uiPriority w:val="19"/>
    <w:semiHidden/>
    <w:unhideWhenUsed/>
    <w:qFormat/>
    <w:rsid w:val="00AF144F"/>
    <w:rPr>
      <w:rFonts w:asciiTheme="majorHAnsi" w:hAnsiTheme="majorHAnsi" w:cstheme="majorHAnsi"/>
      <w:sz w:val="22"/>
      <w:szCs w:val="22"/>
    </w:rPr>
  </w:style>
  <w:style w:type="table" w:styleId="TableGrid">
    <w:name w:val="Table Grid"/>
    <w:basedOn w:val="TableNormal"/>
    <w:uiPriority w:val="39"/>
    <w:rsid w:val="009A25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loutBox2">
    <w:name w:val="Callout Box 2"/>
    <w:basedOn w:val="TableNormal"/>
    <w:uiPriority w:val="99"/>
    <w:rsid w:val="003F2C5A"/>
    <w:pPr>
      <w:spacing w:after="0"/>
    </w:pPr>
    <w:tblPr/>
  </w:style>
  <w:style w:type="table" w:styleId="TableSimple3">
    <w:name w:val="Table Simple 3"/>
    <w:basedOn w:val="TableNormal"/>
    <w:uiPriority w:val="99"/>
    <w:unhideWhenUsed/>
    <w:rsid w:val="00A726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SRFTableHeaderChar">
    <w:name w:val="SRF Table Header Char"/>
    <w:basedOn w:val="DefaultParagraphFont"/>
    <w:link w:val="SRFTableHeader"/>
    <w:uiPriority w:val="14"/>
    <w:rsid w:val="00B820EB"/>
    <w:rPr>
      <w:b/>
      <w:bCs/>
      <w:color w:val="FFFFFF" w:themeColor="background1"/>
      <w:sz w:val="20"/>
    </w:rPr>
  </w:style>
  <w:style w:type="paragraph" w:customStyle="1" w:styleId="SRFTableText">
    <w:name w:val="SRF Table Text"/>
    <w:basedOn w:val="Normal"/>
    <w:link w:val="SRFTableTextChar"/>
    <w:uiPriority w:val="14"/>
    <w:rsid w:val="00FD5655"/>
    <w:pPr>
      <w:spacing w:before="60" w:after="60"/>
      <w:jc w:val="center"/>
    </w:pPr>
  </w:style>
  <w:style w:type="character" w:customStyle="1" w:styleId="SRFTableTextChar">
    <w:name w:val="SRF Table Text Char"/>
    <w:basedOn w:val="DefaultParagraphFont"/>
    <w:link w:val="SRFTableText"/>
    <w:uiPriority w:val="14"/>
    <w:rsid w:val="00B820EB"/>
  </w:style>
  <w:style w:type="table" w:customStyle="1" w:styleId="SRFStyleTable">
    <w:name w:val="**SRF Style Table"/>
    <w:basedOn w:val="TableNormal"/>
    <w:uiPriority w:val="99"/>
    <w:rsid w:val="00FD5655"/>
    <w:pPr>
      <w:spacing w:after="0"/>
    </w:pPr>
    <w:tblPr>
      <w:tblStyleRowBandSize w:val="1"/>
    </w:tblPr>
    <w:tblStylePr w:type="firstRow">
      <w:rPr>
        <w:color w:val="FFFFFF" w:themeColor="background1"/>
      </w:rPr>
      <w:tblPr/>
      <w:tcPr>
        <w:shd w:val="clear" w:color="auto" w:fill="0A5385" w:themeFill="accent1"/>
      </w:tcPr>
    </w:tblStylePr>
    <w:tblStylePr w:type="band1Horz">
      <w:tblPr/>
      <w:tcPr>
        <w:shd w:val="clear" w:color="auto" w:fill="F2F2F2"/>
      </w:tcPr>
    </w:tblStylePr>
  </w:style>
  <w:style w:type="paragraph" w:customStyle="1" w:styleId="CalloutBox2Text">
    <w:name w:val="Callout Box 2 Text"/>
    <w:link w:val="CalloutBox2TextChar"/>
    <w:uiPriority w:val="19"/>
    <w:semiHidden/>
    <w:unhideWhenUsed/>
    <w:qFormat/>
    <w:rsid w:val="00CC0EA4"/>
    <w:pPr>
      <w:framePr w:hSpace="180" w:wrap="around" w:vAnchor="text" w:hAnchor="text" w:y="1"/>
      <w:suppressOverlap/>
    </w:pPr>
    <w:rPr>
      <w:color w:val="292929"/>
      <w:sz w:val="22"/>
      <w:szCs w:val="22"/>
    </w:rPr>
  </w:style>
  <w:style w:type="character" w:customStyle="1" w:styleId="CalloutBox2TextChar">
    <w:name w:val="Callout Box 2 Text Char"/>
    <w:basedOn w:val="DefaultParagraphFont"/>
    <w:link w:val="CalloutBox2Text"/>
    <w:uiPriority w:val="19"/>
    <w:semiHidden/>
    <w:rsid w:val="00CC0EA4"/>
    <w:rPr>
      <w:color w:val="292929"/>
      <w:sz w:val="22"/>
      <w:szCs w:val="22"/>
    </w:rPr>
  </w:style>
  <w:style w:type="paragraph" w:customStyle="1" w:styleId="CalloutBox2Title">
    <w:name w:val="Callout Box 2 Title"/>
    <w:basedOn w:val="Normal"/>
    <w:link w:val="CalloutBox2TitleChar"/>
    <w:uiPriority w:val="19"/>
    <w:semiHidden/>
    <w:unhideWhenUsed/>
    <w:qFormat/>
    <w:rsid w:val="008B41BB"/>
    <w:pPr>
      <w:framePr w:hSpace="180" w:wrap="around" w:vAnchor="text" w:hAnchor="text" w:y="1"/>
      <w:spacing w:before="120" w:after="120"/>
      <w:suppressOverlap/>
    </w:pPr>
    <w:rPr>
      <w:b/>
      <w:bCs/>
      <w:color w:val="FFFFFF" w:themeColor="background1"/>
      <w:sz w:val="22"/>
      <w:szCs w:val="22"/>
    </w:rPr>
  </w:style>
  <w:style w:type="character" w:customStyle="1" w:styleId="CalloutBox2TitleChar">
    <w:name w:val="Callout Box 2 Title Char"/>
    <w:basedOn w:val="DefaultParagraphFont"/>
    <w:link w:val="CalloutBox2Title"/>
    <w:uiPriority w:val="19"/>
    <w:semiHidden/>
    <w:rsid w:val="002712D5"/>
    <w:rPr>
      <w:b/>
      <w:bCs/>
      <w:color w:val="FFFFFF" w:themeColor="background1"/>
      <w:sz w:val="22"/>
      <w:szCs w:val="22"/>
    </w:rPr>
  </w:style>
  <w:style w:type="character" w:customStyle="1" w:styleId="TOC1Char">
    <w:name w:val="TOC 1 Char"/>
    <w:basedOn w:val="DefaultParagraphFont"/>
    <w:link w:val="TOC1"/>
    <w:uiPriority w:val="39"/>
    <w:semiHidden/>
    <w:rsid w:val="00A8413E"/>
    <w:rPr>
      <w:sz w:val="22"/>
    </w:rPr>
  </w:style>
  <w:style w:type="character" w:customStyle="1" w:styleId="TOC2Char">
    <w:name w:val="TOC 2 Char"/>
    <w:basedOn w:val="TOC1Char"/>
    <w:link w:val="TOC2"/>
    <w:uiPriority w:val="39"/>
    <w:semiHidden/>
    <w:rsid w:val="00A8413E"/>
    <w:rPr>
      <w:sz w:val="22"/>
    </w:rPr>
  </w:style>
  <w:style w:type="character" w:customStyle="1" w:styleId="TOC3Char">
    <w:name w:val="TOC 3 Char"/>
    <w:basedOn w:val="TOC2Char"/>
    <w:link w:val="TOC3"/>
    <w:uiPriority w:val="39"/>
    <w:semiHidden/>
    <w:rsid w:val="00A8413E"/>
    <w:rPr>
      <w:sz w:val="22"/>
    </w:rPr>
  </w:style>
  <w:style w:type="character" w:customStyle="1" w:styleId="TOC4Char">
    <w:name w:val="TOC 4 Char"/>
    <w:basedOn w:val="TOC3Char"/>
    <w:link w:val="TOC4"/>
    <w:uiPriority w:val="39"/>
    <w:semiHidden/>
    <w:rsid w:val="00A8413E"/>
    <w:rPr>
      <w:sz w:val="22"/>
    </w:rPr>
  </w:style>
  <w:style w:type="character" w:customStyle="1" w:styleId="ListParagraphChar">
    <w:name w:val="List Paragraph Char"/>
    <w:basedOn w:val="DefaultParagraphFont"/>
    <w:link w:val="ListParagraph"/>
    <w:uiPriority w:val="34"/>
    <w:rsid w:val="00A8413E"/>
  </w:style>
  <w:style w:type="character" w:customStyle="1" w:styleId="TOC5Char">
    <w:name w:val="TOC 5 Char"/>
    <w:basedOn w:val="DefaultParagraphFont"/>
    <w:link w:val="TOC5"/>
    <w:uiPriority w:val="39"/>
    <w:semiHidden/>
    <w:rsid w:val="00A8413E"/>
  </w:style>
  <w:style w:type="character" w:customStyle="1" w:styleId="TOC6Char">
    <w:name w:val="TOC 6 Char"/>
    <w:basedOn w:val="DefaultParagraphFont"/>
    <w:link w:val="TOC6"/>
    <w:uiPriority w:val="39"/>
    <w:semiHidden/>
    <w:rsid w:val="00A8413E"/>
  </w:style>
  <w:style w:type="character" w:customStyle="1" w:styleId="TOC7Char">
    <w:name w:val="TOC 7 Char"/>
    <w:basedOn w:val="DefaultParagraphFont"/>
    <w:link w:val="TOC7"/>
    <w:uiPriority w:val="39"/>
    <w:semiHidden/>
    <w:rsid w:val="00A8413E"/>
  </w:style>
  <w:style w:type="character" w:customStyle="1" w:styleId="TOC8Char">
    <w:name w:val="TOC 8 Char"/>
    <w:basedOn w:val="DefaultParagraphFont"/>
    <w:link w:val="TOC8"/>
    <w:uiPriority w:val="39"/>
    <w:semiHidden/>
    <w:rsid w:val="00A8413E"/>
  </w:style>
  <w:style w:type="character" w:customStyle="1" w:styleId="TOC9Char">
    <w:name w:val="TOC 9 Char"/>
    <w:basedOn w:val="DefaultParagraphFont"/>
    <w:link w:val="TOC9"/>
    <w:uiPriority w:val="39"/>
    <w:semiHidden/>
    <w:rsid w:val="00A8413E"/>
  </w:style>
  <w:style w:type="paragraph" w:styleId="BalloonText">
    <w:name w:val="Balloon Text"/>
    <w:basedOn w:val="Normal"/>
    <w:link w:val="BalloonTextChar"/>
    <w:uiPriority w:val="99"/>
    <w:semiHidden/>
    <w:rsid w:val="00CC0EA4"/>
    <w:pPr>
      <w:spacing w:after="0"/>
    </w:pPr>
    <w:rPr>
      <w:rFonts w:cs="Segoe UI"/>
      <w:sz w:val="18"/>
      <w:szCs w:val="18"/>
    </w:rPr>
  </w:style>
  <w:style w:type="character" w:customStyle="1" w:styleId="BalloonTextChar">
    <w:name w:val="Balloon Text Char"/>
    <w:basedOn w:val="DefaultParagraphFont"/>
    <w:link w:val="BalloonText"/>
    <w:uiPriority w:val="99"/>
    <w:semiHidden/>
    <w:rsid w:val="00AB1DE8"/>
    <w:rPr>
      <w:rFonts w:cs="Segoe UI"/>
      <w:sz w:val="18"/>
      <w:szCs w:val="18"/>
    </w:rPr>
  </w:style>
  <w:style w:type="paragraph" w:styleId="ListNumber">
    <w:name w:val="List Number"/>
    <w:aliases w:val="List Number 1"/>
    <w:basedOn w:val="BodyText"/>
    <w:uiPriority w:val="5"/>
    <w:qFormat/>
    <w:rsid w:val="00381F86"/>
    <w:pPr>
      <w:numPr>
        <w:numId w:val="29"/>
      </w:numPr>
      <w:tabs>
        <w:tab w:val="clear" w:pos="360"/>
      </w:tabs>
      <w:spacing w:after="120"/>
      <w:ind w:left="720"/>
    </w:pPr>
  </w:style>
  <w:style w:type="paragraph" w:styleId="ListNumber2">
    <w:name w:val="List Number 2"/>
    <w:basedOn w:val="BodyText"/>
    <w:uiPriority w:val="5"/>
    <w:qFormat/>
    <w:rsid w:val="009E55B6"/>
    <w:pPr>
      <w:numPr>
        <w:numId w:val="30"/>
      </w:numPr>
      <w:spacing w:after="120"/>
      <w:ind w:left="1080"/>
    </w:pPr>
  </w:style>
  <w:style w:type="paragraph" w:styleId="ListNumber3">
    <w:name w:val="List Number 3"/>
    <w:basedOn w:val="BodyText"/>
    <w:uiPriority w:val="5"/>
    <w:qFormat/>
    <w:rsid w:val="009E55B6"/>
    <w:pPr>
      <w:numPr>
        <w:numId w:val="31"/>
      </w:numPr>
      <w:spacing w:after="120"/>
      <w:ind w:left="1440"/>
    </w:pPr>
  </w:style>
  <w:style w:type="paragraph" w:styleId="ListNumber5">
    <w:name w:val="List Number 5"/>
    <w:basedOn w:val="BodyText"/>
    <w:uiPriority w:val="5"/>
    <w:unhideWhenUsed/>
    <w:rsid w:val="009E55B6"/>
    <w:pPr>
      <w:numPr>
        <w:numId w:val="32"/>
      </w:numPr>
      <w:spacing w:after="120"/>
      <w:ind w:left="2160"/>
    </w:pPr>
  </w:style>
  <w:style w:type="paragraph" w:styleId="ListNumber4">
    <w:name w:val="List Number 4"/>
    <w:basedOn w:val="BodyText"/>
    <w:uiPriority w:val="5"/>
    <w:unhideWhenUsed/>
    <w:rsid w:val="009E55B6"/>
    <w:pPr>
      <w:numPr>
        <w:numId w:val="33"/>
      </w:numPr>
      <w:spacing w:after="120"/>
      <w:ind w:left="1800"/>
    </w:pPr>
  </w:style>
  <w:style w:type="paragraph" w:styleId="EndnoteText">
    <w:name w:val="endnote text"/>
    <w:basedOn w:val="Normal"/>
    <w:link w:val="EndnoteTextChar"/>
    <w:uiPriority w:val="99"/>
    <w:semiHidden/>
    <w:rsid w:val="00DC3ABF"/>
    <w:pPr>
      <w:spacing w:after="0"/>
    </w:pPr>
    <w:rPr>
      <w:sz w:val="20"/>
      <w:szCs w:val="20"/>
    </w:rPr>
  </w:style>
  <w:style w:type="character" w:customStyle="1" w:styleId="EndnoteTextChar">
    <w:name w:val="Endnote Text Char"/>
    <w:basedOn w:val="DefaultParagraphFont"/>
    <w:link w:val="EndnoteText"/>
    <w:uiPriority w:val="99"/>
    <w:semiHidden/>
    <w:rsid w:val="00650F8F"/>
    <w:rPr>
      <w:sz w:val="20"/>
      <w:szCs w:val="20"/>
    </w:rPr>
  </w:style>
  <w:style w:type="character" w:styleId="EndnoteReference">
    <w:name w:val="endnote reference"/>
    <w:basedOn w:val="DefaultParagraphFont"/>
    <w:uiPriority w:val="99"/>
    <w:semiHidden/>
    <w:rsid w:val="00DC3ABF"/>
    <w:rPr>
      <w:vertAlign w:val="superscript"/>
    </w:rPr>
  </w:style>
  <w:style w:type="paragraph" w:customStyle="1" w:styleId="NormalBeforeList">
    <w:name w:val="Normal Before List"/>
    <w:basedOn w:val="Normal"/>
    <w:link w:val="NormalBeforeListChar"/>
    <w:uiPriority w:val="1"/>
    <w:semiHidden/>
    <w:qFormat/>
    <w:rsid w:val="00F87543"/>
    <w:pPr>
      <w:spacing w:after="120"/>
    </w:pPr>
  </w:style>
  <w:style w:type="character" w:customStyle="1" w:styleId="NormalBeforeListChar">
    <w:name w:val="Normal Before List Char"/>
    <w:basedOn w:val="DefaultParagraphFont"/>
    <w:link w:val="NormalBeforeList"/>
    <w:uiPriority w:val="1"/>
    <w:semiHidden/>
    <w:rsid w:val="00B820EB"/>
  </w:style>
  <w:style w:type="paragraph" w:customStyle="1" w:styleId="NormalAfterListorTable">
    <w:name w:val="Normal After List or Table"/>
    <w:basedOn w:val="Normal"/>
    <w:link w:val="NormalAfterListorTableChar"/>
    <w:uiPriority w:val="1"/>
    <w:semiHidden/>
    <w:qFormat/>
    <w:rsid w:val="00A1011B"/>
    <w:pPr>
      <w:spacing w:before="240"/>
    </w:pPr>
  </w:style>
  <w:style w:type="character" w:customStyle="1" w:styleId="NormalAfterListorTableChar">
    <w:name w:val="Normal After List or Table Char"/>
    <w:basedOn w:val="NormalBeforeListChar"/>
    <w:link w:val="NormalAfterListorTable"/>
    <w:uiPriority w:val="1"/>
    <w:semiHidden/>
    <w:rsid w:val="00B820EB"/>
  </w:style>
  <w:style w:type="paragraph" w:styleId="Salutation">
    <w:name w:val="Salutation"/>
    <w:aliases w:val="Memo Salutation"/>
    <w:basedOn w:val="BodyText"/>
    <w:next w:val="BodyText"/>
    <w:link w:val="SalutationChar"/>
    <w:uiPriority w:val="17"/>
    <w:semiHidden/>
    <w:unhideWhenUsed/>
    <w:rsid w:val="007C2589"/>
    <w:pPr>
      <w:spacing w:before="60" w:after="0"/>
      <w:jc w:val="right"/>
    </w:pPr>
    <w:rPr>
      <w:rFonts w:asciiTheme="majorHAnsi" w:hAnsiTheme="majorHAnsi"/>
      <w:color w:val="0A5385" w:themeColor="text2"/>
    </w:rPr>
  </w:style>
  <w:style w:type="character" w:customStyle="1" w:styleId="SalutationChar">
    <w:name w:val="Salutation Char"/>
    <w:aliases w:val="Memo Salutation Char"/>
    <w:basedOn w:val="DefaultParagraphFont"/>
    <w:link w:val="Salutation"/>
    <w:uiPriority w:val="17"/>
    <w:semiHidden/>
    <w:rsid w:val="008E0F32"/>
    <w:rPr>
      <w:rFonts w:asciiTheme="majorHAnsi" w:hAnsiTheme="majorHAnsi"/>
      <w:color w:val="0A5385" w:themeColor="text2"/>
      <w:sz w:val="22"/>
    </w:rPr>
  </w:style>
  <w:style w:type="paragraph" w:customStyle="1" w:styleId="SRFCompanySignature">
    <w:name w:val="SRF Company Signature"/>
    <w:next w:val="BodyText"/>
    <w:link w:val="SRFCompanySignatureChar"/>
    <w:uiPriority w:val="19"/>
    <w:semiHidden/>
    <w:qFormat/>
    <w:rsid w:val="007009E1"/>
    <w:pPr>
      <w:spacing w:before="120" w:after="60"/>
    </w:pPr>
    <w:rPr>
      <w:rFonts w:asciiTheme="majorHAnsi" w:hAnsiTheme="majorHAnsi" w:cstheme="majorHAnsi"/>
      <w:color w:val="0A5385" w:themeColor="text2"/>
      <w:sz w:val="22"/>
      <w:szCs w:val="24"/>
    </w:rPr>
  </w:style>
  <w:style w:type="character" w:customStyle="1" w:styleId="SRFCompanySignatureChar">
    <w:name w:val="SRF Company Signature Char"/>
    <w:basedOn w:val="DefaultParagraphFont"/>
    <w:link w:val="SRFCompanySignature"/>
    <w:uiPriority w:val="19"/>
    <w:semiHidden/>
    <w:rsid w:val="00963C7B"/>
    <w:rPr>
      <w:rFonts w:asciiTheme="majorHAnsi" w:hAnsiTheme="majorHAnsi" w:cstheme="majorHAnsi"/>
      <w:color w:val="0A5385" w:themeColor="text2"/>
      <w:sz w:val="22"/>
      <w:szCs w:val="24"/>
    </w:rPr>
  </w:style>
  <w:style w:type="character" w:customStyle="1" w:styleId="NoSpacingChar">
    <w:name w:val="No Spacing Char"/>
    <w:aliases w:val="Normal - No Spacing Char"/>
    <w:basedOn w:val="DefaultParagraphFont"/>
    <w:link w:val="NoSpacing"/>
    <w:uiPriority w:val="1"/>
    <w:semiHidden/>
    <w:rsid w:val="00B820EB"/>
  </w:style>
  <w:style w:type="paragraph" w:customStyle="1" w:styleId="BodyText-NoSpacing">
    <w:name w:val="Body Text - No Spacing"/>
    <w:basedOn w:val="BodyText"/>
    <w:uiPriority w:val="2"/>
    <w:unhideWhenUsed/>
    <w:qFormat/>
    <w:rsid w:val="00BC1151"/>
    <w:pPr>
      <w:spacing w:after="0"/>
    </w:pPr>
  </w:style>
  <w:style w:type="paragraph" w:customStyle="1" w:styleId="SRFWebsite">
    <w:name w:val="SRF Website"/>
    <w:next w:val="Footer"/>
    <w:link w:val="SRFWebsiteChar"/>
    <w:uiPriority w:val="20"/>
    <w:unhideWhenUsed/>
    <w:rsid w:val="00DD2FF5"/>
    <w:pPr>
      <w:spacing w:after="0"/>
    </w:pPr>
    <w:rPr>
      <w:color w:val="0A5385" w:themeColor="text2"/>
      <w:spacing w:val="40"/>
    </w:rPr>
  </w:style>
  <w:style w:type="character" w:customStyle="1" w:styleId="SRFWebsiteChar">
    <w:name w:val="SRF Website Char"/>
    <w:basedOn w:val="DefaultParagraphFont"/>
    <w:link w:val="SRFWebsite"/>
    <w:uiPriority w:val="20"/>
    <w:rsid w:val="00963C7B"/>
    <w:rPr>
      <w:color w:val="0A5385" w:themeColor="text2"/>
      <w:spacing w:val="40"/>
    </w:rPr>
  </w:style>
  <w:style w:type="character" w:styleId="UnresolvedMention">
    <w:name w:val="Unresolved Mention"/>
    <w:basedOn w:val="DefaultParagraphFont"/>
    <w:uiPriority w:val="99"/>
    <w:semiHidden/>
    <w:rsid w:val="00DD2FF5"/>
    <w:rPr>
      <w:color w:val="605E5C"/>
      <w:shd w:val="clear" w:color="auto" w:fill="E1DFDD"/>
    </w:rPr>
  </w:style>
  <w:style w:type="paragraph" w:customStyle="1" w:styleId="ProjectInfo">
    <w:name w:val="Project Info"/>
    <w:link w:val="ProjectInfoChar"/>
    <w:uiPriority w:val="20"/>
    <w:unhideWhenUsed/>
    <w:rsid w:val="002247D5"/>
    <w:pPr>
      <w:spacing w:after="120"/>
      <w:jc w:val="right"/>
    </w:pPr>
    <w:rPr>
      <w:i/>
      <w:iCs/>
      <w:sz w:val="16"/>
      <w:szCs w:val="20"/>
    </w:rPr>
  </w:style>
  <w:style w:type="character" w:customStyle="1" w:styleId="ProjectInfoChar">
    <w:name w:val="Project Info Char"/>
    <w:basedOn w:val="DefaultParagraphFont"/>
    <w:link w:val="ProjectInfo"/>
    <w:uiPriority w:val="20"/>
    <w:rsid w:val="00B820EB"/>
    <w:rPr>
      <w:i/>
      <w:iCs/>
      <w:sz w:val="16"/>
      <w:szCs w:val="20"/>
    </w:rPr>
  </w:style>
  <w:style w:type="paragraph" w:styleId="BodyText2">
    <w:name w:val="Body Text 2"/>
    <w:basedOn w:val="BodyText"/>
    <w:link w:val="BodyText2Char"/>
    <w:uiPriority w:val="99"/>
    <w:semiHidden/>
    <w:rsid w:val="001E0BD7"/>
    <w:pPr>
      <w:spacing w:after="120" w:line="480" w:lineRule="auto"/>
    </w:pPr>
    <w:rPr>
      <w:sz w:val="20"/>
    </w:rPr>
  </w:style>
  <w:style w:type="character" w:customStyle="1" w:styleId="BodyText2Char">
    <w:name w:val="Body Text 2 Char"/>
    <w:basedOn w:val="DefaultParagraphFont"/>
    <w:link w:val="BodyText2"/>
    <w:uiPriority w:val="99"/>
    <w:semiHidden/>
    <w:rsid w:val="00650F8F"/>
    <w:rPr>
      <w:sz w:val="20"/>
    </w:rPr>
  </w:style>
  <w:style w:type="paragraph" w:styleId="BodyText3">
    <w:name w:val="Body Text 3"/>
    <w:basedOn w:val="BodyText"/>
    <w:link w:val="BodyText3Char"/>
    <w:uiPriority w:val="99"/>
    <w:semiHidden/>
    <w:rsid w:val="001E0BD7"/>
    <w:pPr>
      <w:spacing w:after="120"/>
    </w:pPr>
    <w:rPr>
      <w:sz w:val="18"/>
      <w:szCs w:val="16"/>
    </w:rPr>
  </w:style>
  <w:style w:type="character" w:customStyle="1" w:styleId="BodyText3Char">
    <w:name w:val="Body Text 3 Char"/>
    <w:basedOn w:val="DefaultParagraphFont"/>
    <w:link w:val="BodyText3"/>
    <w:uiPriority w:val="99"/>
    <w:semiHidden/>
    <w:rsid w:val="00650F8F"/>
    <w:rPr>
      <w:sz w:val="18"/>
      <w:szCs w:val="16"/>
    </w:rPr>
  </w:style>
  <w:style w:type="character" w:customStyle="1" w:styleId="TOCHeadingChar">
    <w:name w:val="TOC Heading Char"/>
    <w:basedOn w:val="DefaultParagraphFont"/>
    <w:link w:val="TOCHeading"/>
    <w:uiPriority w:val="39"/>
    <w:semiHidden/>
    <w:rsid w:val="00A8413E"/>
    <w:rPr>
      <w:rFonts w:asciiTheme="majorHAnsi" w:eastAsiaTheme="majorEastAsia" w:hAnsiTheme="majorHAnsi" w:cstheme="majorBidi"/>
      <w:color w:val="0A5385" w:themeColor="text2"/>
      <w:spacing w:val="10"/>
      <w:sz w:val="40"/>
      <w:szCs w:val="32"/>
    </w:rPr>
  </w:style>
  <w:style w:type="paragraph" w:customStyle="1" w:styleId="BodyTextBeforeList">
    <w:name w:val="Body Text Before List"/>
    <w:basedOn w:val="BodyText"/>
    <w:next w:val="BodyText"/>
    <w:uiPriority w:val="1"/>
    <w:unhideWhenUsed/>
    <w:qFormat/>
    <w:rsid w:val="007E4E27"/>
    <w:pPr>
      <w:spacing w:after="120"/>
    </w:pPr>
  </w:style>
  <w:style w:type="paragraph" w:customStyle="1" w:styleId="BodyTextAfterList">
    <w:name w:val="Body Text After List"/>
    <w:basedOn w:val="BodyText"/>
    <w:next w:val="BodyText"/>
    <w:uiPriority w:val="1"/>
    <w:unhideWhenUsed/>
    <w:qFormat/>
    <w:rsid w:val="008B0607"/>
    <w:pPr>
      <w:spacing w:before="240"/>
    </w:pPr>
  </w:style>
  <w:style w:type="character" w:styleId="CommentReference">
    <w:name w:val="annotation reference"/>
    <w:basedOn w:val="DefaultParagraphFont"/>
    <w:uiPriority w:val="99"/>
    <w:semiHidden/>
    <w:unhideWhenUsed/>
    <w:rsid w:val="006067F2"/>
    <w:rPr>
      <w:sz w:val="16"/>
      <w:szCs w:val="16"/>
    </w:rPr>
  </w:style>
  <w:style w:type="paragraph" w:styleId="CommentText">
    <w:name w:val="annotation text"/>
    <w:basedOn w:val="Normal"/>
    <w:link w:val="CommentTextChar"/>
    <w:uiPriority w:val="99"/>
    <w:semiHidden/>
    <w:rsid w:val="006067F2"/>
    <w:rPr>
      <w:sz w:val="20"/>
      <w:szCs w:val="20"/>
    </w:rPr>
  </w:style>
  <w:style w:type="character" w:customStyle="1" w:styleId="CommentTextChar">
    <w:name w:val="Comment Text Char"/>
    <w:basedOn w:val="DefaultParagraphFont"/>
    <w:link w:val="CommentText"/>
    <w:uiPriority w:val="99"/>
    <w:semiHidden/>
    <w:rsid w:val="006067F2"/>
    <w:rPr>
      <w:sz w:val="20"/>
      <w:szCs w:val="20"/>
    </w:rPr>
  </w:style>
  <w:style w:type="paragraph" w:customStyle="1" w:styleId="MemoTitle-Header">
    <w:name w:val="Memo Title - Header"/>
    <w:uiPriority w:val="39"/>
    <w:rsid w:val="001A4ED6"/>
    <w:pPr>
      <w:tabs>
        <w:tab w:val="right" w:pos="9360"/>
      </w:tabs>
      <w:spacing w:before="240" w:after="720"/>
    </w:pPr>
    <w:rPr>
      <w:rFonts w:ascii="Segoe UI Semibold" w:eastAsiaTheme="majorEastAsia" w:hAnsi="Segoe UI Semibold" w:cstheme="majorBidi"/>
      <w:caps/>
      <w:color w:val="0A5385" w:themeColor="text2"/>
      <w:sz w:val="36"/>
      <w:szCs w:val="32"/>
    </w:rPr>
  </w:style>
  <w:style w:type="paragraph" w:customStyle="1" w:styleId="Default">
    <w:name w:val="Default"/>
    <w:rsid w:val="00A2364C"/>
    <w:pPr>
      <w:autoSpaceDE w:val="0"/>
      <w:autoSpaceDN w:val="0"/>
      <w:adjustRightInd w:val="0"/>
      <w:spacing w:after="0"/>
    </w:pPr>
    <w:rPr>
      <w:rFonts w:ascii="Proxima Nova Cond Light" w:hAnsi="Proxima Nova Cond Light" w:cs="Proxima Nova Cond Light"/>
      <w:color w:val="000000"/>
      <w:kern w:val="0"/>
      <w:sz w:val="24"/>
      <w:szCs w:val="24"/>
    </w:rPr>
  </w:style>
  <w:style w:type="paragraph" w:styleId="CommentSubject">
    <w:name w:val="annotation subject"/>
    <w:basedOn w:val="CommentText"/>
    <w:next w:val="CommentText"/>
    <w:link w:val="CommentSubjectChar"/>
    <w:uiPriority w:val="99"/>
    <w:semiHidden/>
    <w:rsid w:val="001A1080"/>
    <w:rPr>
      <w:b/>
      <w:bCs/>
    </w:rPr>
  </w:style>
  <w:style w:type="character" w:customStyle="1" w:styleId="CommentSubjectChar">
    <w:name w:val="Comment Subject Char"/>
    <w:basedOn w:val="CommentTextChar"/>
    <w:link w:val="CommentSubject"/>
    <w:uiPriority w:val="99"/>
    <w:semiHidden/>
    <w:rsid w:val="001A1080"/>
    <w:rPr>
      <w:b/>
      <w:bCs/>
      <w:sz w:val="20"/>
      <w:szCs w:val="20"/>
    </w:rPr>
  </w:style>
  <w:style w:type="table" w:styleId="TableGridLight">
    <w:name w:val="Grid Table Light"/>
    <w:basedOn w:val="TableNormal"/>
    <w:uiPriority w:val="40"/>
    <w:rsid w:val="00DB5AE9"/>
    <w:pPr>
      <w:spacing w:after="0"/>
    </w:pPr>
    <w:rPr>
      <w:sz w:val="24"/>
      <w:szCs w:val="24"/>
    </w:rPr>
    <w:tblPr>
      <w:tblStyleRowBandSize w:val="1"/>
      <w:tblBorders>
        <w:top w:val="single" w:sz="4" w:space="0" w:color="959AA0" w:themeColor="background2"/>
        <w:left w:val="single" w:sz="4" w:space="0" w:color="959AA0" w:themeColor="background2"/>
        <w:bottom w:val="single" w:sz="4" w:space="0" w:color="959AA0" w:themeColor="background2"/>
        <w:right w:val="single" w:sz="4" w:space="0" w:color="959AA0" w:themeColor="background2"/>
        <w:insideH w:val="single" w:sz="4" w:space="0" w:color="959AA0" w:themeColor="background2"/>
        <w:insideV w:val="single" w:sz="4" w:space="0" w:color="959AA0" w:themeColor="background2"/>
      </w:tblBorders>
      <w:tblCellMar>
        <w:top w:w="72" w:type="dxa"/>
        <w:bottom w:w="72" w:type="dxa"/>
      </w:tblCellMar>
    </w:tblPr>
    <w:tcPr>
      <w:shd w:val="clear" w:color="auto" w:fill="auto"/>
    </w:tcPr>
    <w:tblStylePr w:type="firstRow">
      <w:rPr>
        <w:rFonts w:asciiTheme="majorHAnsi" w:hAnsiTheme="majorHAnsi"/>
        <w:b/>
        <w:color w:val="959AA0" w:themeColor="background2"/>
        <w:sz w:val="22"/>
      </w:rPr>
      <w:tblPr/>
      <w:tcPr>
        <w:shd w:val="clear" w:color="auto" w:fill="000000" w:themeFill="text1"/>
      </w:tcPr>
    </w:tblStylePr>
    <w:tblStylePr w:type="band2Horz">
      <w:tblPr/>
      <w:tcPr>
        <w:shd w:val="clear" w:color="auto" w:fill="8C9198" w:themeFill="background2"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Forms-Stds\SRF-Templates\Madison\Madison%20-%20Memo%20Template.dotx" TargetMode="External"/></Relationships>
</file>

<file path=word/theme/theme1.xml><?xml version="1.0" encoding="utf-8"?>
<a:theme xmlns:a="http://schemas.openxmlformats.org/drawingml/2006/main" name="Office Theme">
  <a:themeElements>
    <a:clrScheme name="SRF Brand">
      <a:dk1>
        <a:srgbClr val="000000"/>
      </a:dk1>
      <a:lt1>
        <a:srgbClr val="FFFFFF"/>
      </a:lt1>
      <a:dk2>
        <a:srgbClr val="0A5385"/>
      </a:dk2>
      <a:lt2>
        <a:srgbClr val="959AA0"/>
      </a:lt2>
      <a:accent1>
        <a:srgbClr val="0A5385"/>
      </a:accent1>
      <a:accent2>
        <a:srgbClr val="0081C6"/>
      </a:accent2>
      <a:accent3>
        <a:srgbClr val="003560"/>
      </a:accent3>
      <a:accent4>
        <a:srgbClr val="2CAAE2"/>
      </a:accent4>
      <a:accent5>
        <a:srgbClr val="7FB036"/>
      </a:accent5>
      <a:accent6>
        <a:srgbClr val="FFC72C"/>
      </a:accent6>
      <a:hlink>
        <a:srgbClr val="00194C"/>
      </a:hlink>
      <a:folHlink>
        <a:srgbClr val="003CB8"/>
      </a:folHlink>
    </a:clrScheme>
    <a:fontScheme name="SRF Style">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F260E95D6FC48808793987698C3A5" ma:contentTypeVersion="18" ma:contentTypeDescription="Create a new document." ma:contentTypeScope="" ma:versionID="a603c9413349d8a9068b4ffaf4a60ef1">
  <xsd:schema xmlns:xsd="http://www.w3.org/2001/XMLSchema" xmlns:xs="http://www.w3.org/2001/XMLSchema" xmlns:p="http://schemas.microsoft.com/office/2006/metadata/properties" xmlns:ns3="75c61c21-9e20-467b-b116-47d56fc2f7c7" xmlns:ns4="ba3b7147-86df-4f2c-8b2e-079a6245d743" targetNamespace="http://schemas.microsoft.com/office/2006/metadata/properties" ma:root="true" ma:fieldsID="f2da259989f4fddaf684891faa54bd25" ns3:_="" ns4:_="">
    <xsd:import namespace="75c61c21-9e20-467b-b116-47d56fc2f7c7"/>
    <xsd:import namespace="ba3b7147-86df-4f2c-8b2e-079a6245d7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Location"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c61c21-9e20-467b-b116-47d56fc2f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b7147-86df-4f2c-8b2e-079a6245d7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_activity xmlns="75c61c21-9e20-467b-b116-47d56fc2f7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80907-44B5-41BE-BA70-4A0B7C9A3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c61c21-9e20-467b-b116-47d56fc2f7c7"/>
    <ds:schemaRef ds:uri="ba3b7147-86df-4f2c-8b2e-079a6245d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962CC-CE35-4716-9920-5EA6A136F7A3}">
  <ds:schemaRefs>
    <ds:schemaRef ds:uri="http://schemas.openxmlformats.org/officeDocument/2006/bibliography"/>
  </ds:schemaRefs>
</ds:datastoreItem>
</file>

<file path=customXml/itemProps3.xml><?xml version="1.0" encoding="utf-8"?>
<ds:datastoreItem xmlns:ds="http://schemas.openxmlformats.org/officeDocument/2006/customXml" ds:itemID="{DC6962A5-3C60-468B-BA92-81AE0B7299CE}">
  <ds:schemaRefs>
    <ds:schemaRef ds:uri="http://schemas.microsoft.com/office/2006/metadata/properties"/>
    <ds:schemaRef ds:uri="http://schemas.microsoft.com/office/infopath/2007/PartnerControls"/>
    <ds:schemaRef ds:uri="75c61c21-9e20-467b-b116-47d56fc2f7c7"/>
  </ds:schemaRefs>
</ds:datastoreItem>
</file>

<file path=customXml/itemProps4.xml><?xml version="1.0" encoding="utf-8"?>
<ds:datastoreItem xmlns:ds="http://schemas.openxmlformats.org/officeDocument/2006/customXml" ds:itemID="{2C667584-0E0F-4C01-810E-C1DC9957AF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Madison - Memo Template.dotx</Template>
  <TotalTime>9</TotalTime>
  <Pages>8</Pages>
  <Words>2109</Words>
  <Characters>12259</Characters>
  <Application>Microsoft Office Word</Application>
  <DocSecurity>0</DocSecurity>
  <Lines>299</Lines>
  <Paragraphs>157</Paragraphs>
  <ScaleCrop>false</ScaleCrop>
  <HeadingPairs>
    <vt:vector size="2" baseType="variant">
      <vt:variant>
        <vt:lpstr>Title</vt:lpstr>
      </vt:variant>
      <vt:variant>
        <vt:i4>1</vt:i4>
      </vt:variant>
    </vt:vector>
  </HeadingPairs>
  <TitlesOfParts>
    <vt:vector size="1" baseType="lpstr">
      <vt:lpstr>January 23, 2026</vt:lpstr>
    </vt:vector>
  </TitlesOfParts>
  <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5, 2026</dc:title>
  <dc:subject/>
  <dc:creator>Mitchell Brouse</dc:creator>
  <cp:keywords/>
  <dc:description/>
  <cp:lastModifiedBy>Mitchell Brouse</cp:lastModifiedBy>
  <cp:revision>3</cp:revision>
  <dcterms:created xsi:type="dcterms:W3CDTF">2026-05-04T17:31:00Z</dcterms:created>
  <dcterms:modified xsi:type="dcterms:W3CDTF">2026-05-04T17:39:00Z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0x010100F25F260E95D6FC48808793987698C3A5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